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72C0E" w14:textId="77777777" w:rsidR="001B5DF4" w:rsidRPr="00CA505F" w:rsidRDefault="001B5DF4" w:rsidP="001B5DF4">
      <w:pPr>
        <w:rPr>
          <w:rFonts w:ascii="David" w:hAnsi="David"/>
          <w:sz w:val="24"/>
          <w:rtl/>
        </w:rPr>
      </w:pPr>
    </w:p>
    <w:p w14:paraId="7BA202A1" w14:textId="77777777" w:rsidR="001B5DF4" w:rsidRPr="00CA505F" w:rsidRDefault="001B5DF4" w:rsidP="001B5DF4">
      <w:pPr>
        <w:rPr>
          <w:rFonts w:ascii="David" w:hAnsi="David"/>
          <w:sz w:val="24"/>
          <w:rtl/>
        </w:rPr>
      </w:pPr>
    </w:p>
    <w:p w14:paraId="114BC9C3" w14:textId="77777777" w:rsidR="001B5DF4" w:rsidRPr="00CA505F" w:rsidRDefault="001B5DF4" w:rsidP="001B5DF4">
      <w:pPr>
        <w:rPr>
          <w:rFonts w:ascii="David" w:hAnsi="David"/>
          <w:b/>
          <w:bCs/>
          <w:sz w:val="24"/>
          <w:rtl/>
        </w:rPr>
      </w:pPr>
    </w:p>
    <w:p w14:paraId="2387E747" w14:textId="77777777" w:rsidR="001B5DF4" w:rsidRPr="00CA505F" w:rsidRDefault="001B5DF4" w:rsidP="001B5DF4">
      <w:pPr>
        <w:rPr>
          <w:rFonts w:ascii="David" w:hAnsi="David"/>
          <w:b/>
          <w:bCs/>
          <w:sz w:val="24"/>
          <w:rtl/>
        </w:rPr>
      </w:pPr>
    </w:p>
    <w:p w14:paraId="06141307" w14:textId="77777777" w:rsidR="00F6000F" w:rsidRDefault="00F6000F" w:rsidP="00F6000F">
      <w:pPr>
        <w:keepLines/>
        <w:tabs>
          <w:tab w:val="left" w:pos="720"/>
          <w:tab w:val="left" w:pos="1440"/>
          <w:tab w:val="left" w:pos="2160"/>
          <w:tab w:val="left" w:pos="6182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bCs/>
          <w:color w:val="000000"/>
          <w:sz w:val="32"/>
          <w:szCs w:val="32"/>
          <w:u w:val="single"/>
          <w:rtl/>
          <w:lang w:eastAsia="he-IL"/>
        </w:rPr>
      </w:pPr>
      <w:r>
        <w:rPr>
          <w:rFonts w:hint="cs"/>
          <w:b/>
          <w:bCs/>
          <w:color w:val="000000"/>
          <w:sz w:val="32"/>
          <w:szCs w:val="32"/>
          <w:u w:val="single"/>
          <w:rtl/>
          <w:lang w:eastAsia="he-IL"/>
        </w:rPr>
        <w:t xml:space="preserve">הודעה על הארכת מועד להגשת הצעות במסגרת </w:t>
      </w:r>
      <w:r w:rsidRPr="00E17C64">
        <w:rPr>
          <w:rFonts w:hint="cs"/>
          <w:b/>
          <w:bCs/>
          <w:color w:val="000000"/>
          <w:sz w:val="32"/>
          <w:szCs w:val="32"/>
          <w:u w:val="single"/>
          <w:rtl/>
          <w:lang w:eastAsia="he-IL"/>
        </w:rPr>
        <w:t xml:space="preserve">קול קורא </w:t>
      </w:r>
    </w:p>
    <w:p w14:paraId="4B2A9DE1" w14:textId="77777777" w:rsidR="00F6000F" w:rsidRPr="00E17C64" w:rsidRDefault="00F6000F" w:rsidP="00F6000F">
      <w:pPr>
        <w:keepLines/>
        <w:tabs>
          <w:tab w:val="left" w:pos="720"/>
          <w:tab w:val="left" w:pos="1440"/>
          <w:tab w:val="left" w:pos="2160"/>
          <w:tab w:val="left" w:pos="6182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bCs/>
          <w:color w:val="000000"/>
          <w:sz w:val="32"/>
          <w:szCs w:val="32"/>
          <w:u w:val="single"/>
          <w:rtl/>
          <w:lang w:eastAsia="he-IL"/>
        </w:rPr>
      </w:pPr>
      <w:r>
        <w:rPr>
          <w:rFonts w:hint="cs"/>
          <w:b/>
          <w:bCs/>
          <w:color w:val="000000"/>
          <w:sz w:val="32"/>
          <w:szCs w:val="32"/>
          <w:u w:val="single"/>
          <w:rtl/>
          <w:lang w:eastAsia="he-IL"/>
        </w:rPr>
        <w:t>להשכרת נכס לטובת מינהלת הסכם הגג בנתיבות</w:t>
      </w:r>
    </w:p>
    <w:p w14:paraId="3CF78C44" w14:textId="77777777" w:rsidR="00F6000F" w:rsidRPr="00FD46DC" w:rsidRDefault="00F6000F" w:rsidP="00F6000F">
      <w:pPr>
        <w:keepLines/>
        <w:tabs>
          <w:tab w:val="left" w:pos="720"/>
          <w:tab w:val="left" w:pos="1440"/>
          <w:tab w:val="left" w:pos="2160"/>
          <w:tab w:val="left" w:pos="6182"/>
        </w:tabs>
        <w:overflowPunct w:val="0"/>
        <w:autoSpaceDE w:val="0"/>
        <w:autoSpaceDN w:val="0"/>
        <w:adjustRightInd w:val="0"/>
        <w:spacing w:line="360" w:lineRule="auto"/>
        <w:ind w:right="-426"/>
        <w:jc w:val="center"/>
        <w:textAlignment w:val="baseline"/>
        <w:rPr>
          <w:b/>
          <w:bCs/>
          <w:color w:val="000000"/>
          <w:u w:val="single"/>
          <w:rtl/>
          <w:lang w:eastAsia="he-IL"/>
        </w:rPr>
      </w:pPr>
      <w:r>
        <w:rPr>
          <w:rFonts w:hint="cs"/>
          <w:b/>
          <w:bCs/>
          <w:color w:val="000000"/>
          <w:u w:val="single"/>
          <w:rtl/>
          <w:lang w:eastAsia="he-IL"/>
        </w:rPr>
        <w:t xml:space="preserve"> </w:t>
      </w:r>
      <w:r w:rsidRPr="00FD46DC">
        <w:rPr>
          <w:rFonts w:hint="cs"/>
          <w:b/>
          <w:bCs/>
          <w:color w:val="000000"/>
          <w:u w:val="single"/>
          <w:rtl/>
          <w:lang w:eastAsia="he-IL"/>
        </w:rPr>
        <w:t xml:space="preserve"> </w:t>
      </w:r>
    </w:p>
    <w:p w14:paraId="7FCCEA23" w14:textId="77777777" w:rsidR="00F6000F" w:rsidRDefault="00F6000F" w:rsidP="00F6000F">
      <w:pPr>
        <w:keepLines/>
        <w:tabs>
          <w:tab w:val="left" w:pos="371"/>
          <w:tab w:val="left" w:pos="720"/>
          <w:tab w:val="left" w:pos="1440"/>
          <w:tab w:val="left" w:pos="2160"/>
          <w:tab w:val="left" w:pos="6182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bCs/>
          <w:color w:val="000000"/>
          <w:rtl/>
          <w:lang w:eastAsia="he-IL"/>
        </w:rPr>
      </w:pPr>
      <w:r w:rsidRPr="000E1109">
        <w:rPr>
          <w:rFonts w:hint="cs"/>
          <w:color w:val="000000"/>
          <w:rtl/>
          <w:lang w:eastAsia="he-IL"/>
        </w:rPr>
        <w:t xml:space="preserve">עיריית נתיבות מזמינה בזאת </w:t>
      </w:r>
      <w:r>
        <w:rPr>
          <w:rFonts w:hint="cs"/>
          <w:color w:val="000000"/>
          <w:rtl/>
          <w:lang w:eastAsia="he-IL"/>
        </w:rPr>
        <w:t xml:space="preserve">הצעות להשכרת נכס שישמש למשרדי מינהלת הסכם הגג בנתיבות. </w:t>
      </w:r>
    </w:p>
    <w:p w14:paraId="733F2DF5" w14:textId="77777777" w:rsidR="00F6000F" w:rsidRDefault="00F6000F" w:rsidP="00F6000F">
      <w:pPr>
        <w:keepLines/>
        <w:tabs>
          <w:tab w:val="left" w:pos="371"/>
          <w:tab w:val="left" w:pos="720"/>
          <w:tab w:val="left" w:pos="1440"/>
          <w:tab w:val="left" w:pos="2160"/>
          <w:tab w:val="left" w:pos="6182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rtl/>
          <w:lang w:eastAsia="he-IL"/>
        </w:rPr>
      </w:pPr>
    </w:p>
    <w:p w14:paraId="59D309E9" w14:textId="77777777" w:rsidR="00F6000F" w:rsidRPr="00E17C64" w:rsidRDefault="00F6000F" w:rsidP="00F6000F">
      <w:pPr>
        <w:keepLines/>
        <w:tabs>
          <w:tab w:val="left" w:pos="371"/>
          <w:tab w:val="left" w:pos="720"/>
          <w:tab w:val="left" w:pos="1440"/>
          <w:tab w:val="left" w:pos="2160"/>
          <w:tab w:val="left" w:pos="6182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rtl/>
          <w:lang w:eastAsia="he-IL"/>
        </w:rPr>
      </w:pPr>
      <w:r w:rsidRPr="00E17C64">
        <w:rPr>
          <w:rFonts w:hint="cs"/>
          <w:color w:val="000000"/>
          <w:rtl/>
          <w:lang w:eastAsia="he-IL"/>
        </w:rPr>
        <w:t>על</w:t>
      </w:r>
      <w:r w:rsidRPr="00E17C64">
        <w:rPr>
          <w:color w:val="000000"/>
          <w:rtl/>
          <w:lang w:eastAsia="he-IL"/>
        </w:rPr>
        <w:t xml:space="preserve"> </w:t>
      </w:r>
      <w:r w:rsidRPr="00E17C64">
        <w:rPr>
          <w:rFonts w:hint="cs"/>
          <w:color w:val="000000"/>
          <w:rtl/>
          <w:lang w:eastAsia="he-IL"/>
        </w:rPr>
        <w:t>המשתתפים</w:t>
      </w:r>
      <w:r w:rsidRPr="00E17C64">
        <w:rPr>
          <w:color w:val="000000"/>
          <w:rtl/>
          <w:lang w:eastAsia="he-IL"/>
        </w:rPr>
        <w:t xml:space="preserve"> </w:t>
      </w:r>
      <w:r w:rsidRPr="00E17C64">
        <w:rPr>
          <w:rFonts w:hint="cs"/>
          <w:color w:val="000000"/>
          <w:rtl/>
          <w:lang w:eastAsia="he-IL"/>
        </w:rPr>
        <w:t>לעמוד</w:t>
      </w:r>
      <w:r w:rsidRPr="00E17C64">
        <w:rPr>
          <w:color w:val="000000"/>
          <w:rtl/>
          <w:lang w:eastAsia="he-IL"/>
        </w:rPr>
        <w:t xml:space="preserve"> </w:t>
      </w:r>
      <w:r w:rsidRPr="00E17C64">
        <w:rPr>
          <w:rFonts w:hint="cs"/>
          <w:color w:val="000000"/>
          <w:rtl/>
          <w:lang w:eastAsia="he-IL"/>
        </w:rPr>
        <w:t>בדרישות</w:t>
      </w:r>
      <w:r w:rsidRPr="00E17C64">
        <w:rPr>
          <w:color w:val="000000"/>
          <w:rtl/>
          <w:lang w:eastAsia="he-IL"/>
        </w:rPr>
        <w:t xml:space="preserve"> </w:t>
      </w:r>
      <w:r w:rsidRPr="00E17C64">
        <w:rPr>
          <w:rFonts w:hint="cs"/>
          <w:color w:val="000000"/>
          <w:rtl/>
          <w:lang w:eastAsia="he-IL"/>
        </w:rPr>
        <w:t>המפורטות</w:t>
      </w:r>
      <w:r w:rsidRPr="00E17C64">
        <w:rPr>
          <w:color w:val="000000"/>
          <w:rtl/>
          <w:lang w:eastAsia="he-IL"/>
        </w:rPr>
        <w:t xml:space="preserve"> </w:t>
      </w:r>
      <w:r w:rsidRPr="00E17C64">
        <w:rPr>
          <w:rFonts w:hint="cs"/>
          <w:color w:val="000000"/>
          <w:rtl/>
          <w:lang w:eastAsia="he-IL"/>
        </w:rPr>
        <w:t>ב</w:t>
      </w:r>
      <w:r>
        <w:rPr>
          <w:rFonts w:hint="cs"/>
          <w:color w:val="000000"/>
          <w:rtl/>
          <w:lang w:eastAsia="he-IL"/>
        </w:rPr>
        <w:t>מסמכי ה</w:t>
      </w:r>
      <w:r w:rsidRPr="00E17C64">
        <w:rPr>
          <w:rFonts w:hint="cs"/>
          <w:color w:val="000000"/>
          <w:rtl/>
          <w:lang w:eastAsia="he-IL"/>
        </w:rPr>
        <w:t>קול</w:t>
      </w:r>
      <w:r w:rsidRPr="00E17C64">
        <w:rPr>
          <w:color w:val="000000"/>
          <w:rtl/>
          <w:lang w:eastAsia="he-IL"/>
        </w:rPr>
        <w:t xml:space="preserve"> </w:t>
      </w:r>
      <w:r w:rsidRPr="00E17C64">
        <w:rPr>
          <w:rFonts w:hint="cs"/>
          <w:color w:val="000000"/>
          <w:rtl/>
          <w:lang w:eastAsia="he-IL"/>
        </w:rPr>
        <w:t>קורא</w:t>
      </w:r>
      <w:r>
        <w:rPr>
          <w:rFonts w:hint="cs"/>
          <w:color w:val="000000"/>
          <w:rtl/>
          <w:lang w:eastAsia="he-IL"/>
        </w:rPr>
        <w:t xml:space="preserve"> אותם ניתן </w:t>
      </w:r>
      <w:r w:rsidRPr="00E17C64">
        <w:rPr>
          <w:rFonts w:hint="cs"/>
          <w:color w:val="000000"/>
          <w:rtl/>
          <w:lang w:eastAsia="he-IL"/>
        </w:rPr>
        <w:t>להוריד</w:t>
      </w:r>
      <w:r w:rsidRPr="00E17C64">
        <w:rPr>
          <w:color w:val="000000"/>
          <w:rtl/>
          <w:lang w:eastAsia="he-IL"/>
        </w:rPr>
        <w:t xml:space="preserve"> </w:t>
      </w:r>
      <w:r w:rsidRPr="00E17C64">
        <w:rPr>
          <w:rFonts w:hint="cs"/>
          <w:color w:val="000000"/>
          <w:rtl/>
          <w:lang w:eastAsia="he-IL"/>
        </w:rPr>
        <w:t>מאתר</w:t>
      </w:r>
      <w:r w:rsidRPr="00E17C64">
        <w:rPr>
          <w:color w:val="000000"/>
          <w:rtl/>
          <w:lang w:eastAsia="he-IL"/>
        </w:rPr>
        <w:t xml:space="preserve"> </w:t>
      </w:r>
      <w:r w:rsidRPr="00E17C64">
        <w:rPr>
          <w:rFonts w:hint="cs"/>
          <w:color w:val="000000"/>
          <w:rtl/>
          <w:lang w:eastAsia="he-IL"/>
        </w:rPr>
        <w:t>האינטרנט</w:t>
      </w:r>
      <w:r w:rsidRPr="00E17C64">
        <w:rPr>
          <w:color w:val="000000"/>
          <w:rtl/>
          <w:lang w:eastAsia="he-IL"/>
        </w:rPr>
        <w:t xml:space="preserve"> </w:t>
      </w:r>
      <w:r w:rsidRPr="00E17C64">
        <w:rPr>
          <w:rFonts w:hint="cs"/>
          <w:color w:val="000000"/>
          <w:rtl/>
          <w:lang w:eastAsia="he-IL"/>
        </w:rPr>
        <w:t>של</w:t>
      </w:r>
      <w:r w:rsidRPr="00E17C64">
        <w:rPr>
          <w:color w:val="000000"/>
          <w:rtl/>
          <w:lang w:eastAsia="he-IL"/>
        </w:rPr>
        <w:t xml:space="preserve"> </w:t>
      </w:r>
      <w:r w:rsidRPr="00E17C64">
        <w:rPr>
          <w:rFonts w:hint="cs"/>
          <w:color w:val="000000"/>
          <w:rtl/>
          <w:lang w:eastAsia="he-IL"/>
        </w:rPr>
        <w:t>עיריית</w:t>
      </w:r>
      <w:r w:rsidRPr="00E17C64">
        <w:rPr>
          <w:color w:val="000000"/>
          <w:rtl/>
          <w:lang w:eastAsia="he-IL"/>
        </w:rPr>
        <w:t xml:space="preserve"> </w:t>
      </w:r>
      <w:r w:rsidRPr="00E17C64">
        <w:rPr>
          <w:rFonts w:hint="cs"/>
          <w:color w:val="000000"/>
          <w:rtl/>
          <w:lang w:eastAsia="he-IL"/>
        </w:rPr>
        <w:t>נתיבות</w:t>
      </w:r>
      <w:r w:rsidRPr="00E17C64">
        <w:rPr>
          <w:color w:val="000000"/>
          <w:rtl/>
          <w:lang w:eastAsia="he-IL"/>
        </w:rPr>
        <w:t xml:space="preserve">, </w:t>
      </w:r>
      <w:r w:rsidRPr="00E17C64">
        <w:rPr>
          <w:rFonts w:hint="cs"/>
          <w:color w:val="000000"/>
          <w:rtl/>
          <w:lang w:eastAsia="he-IL"/>
        </w:rPr>
        <w:t>תחת</w:t>
      </w:r>
      <w:r w:rsidRPr="00E17C64">
        <w:rPr>
          <w:color w:val="000000"/>
          <w:rtl/>
          <w:lang w:eastAsia="he-IL"/>
        </w:rPr>
        <w:t xml:space="preserve"> "</w:t>
      </w:r>
      <w:r w:rsidRPr="00E17C64">
        <w:rPr>
          <w:rFonts w:hint="cs"/>
          <w:color w:val="000000"/>
          <w:rtl/>
          <w:lang w:eastAsia="he-IL"/>
        </w:rPr>
        <w:t>מכרזים</w:t>
      </w:r>
      <w:r w:rsidRPr="00E17C64">
        <w:rPr>
          <w:color w:val="000000"/>
          <w:rtl/>
          <w:lang w:eastAsia="he-IL"/>
        </w:rPr>
        <w:t>"</w:t>
      </w:r>
      <w:r>
        <w:rPr>
          <w:rFonts w:hint="cs"/>
          <w:color w:val="000000"/>
          <w:rtl/>
          <w:lang w:eastAsia="he-IL"/>
        </w:rPr>
        <w:t>- "קול קורא להשכרת נכס לעיריית נתיבות".</w:t>
      </w:r>
    </w:p>
    <w:p w14:paraId="10301DDE" w14:textId="77777777" w:rsidR="00F6000F" w:rsidRPr="00E17C64" w:rsidRDefault="00F6000F" w:rsidP="00F6000F">
      <w:pPr>
        <w:keepLines/>
        <w:tabs>
          <w:tab w:val="left" w:pos="371"/>
          <w:tab w:val="left" w:pos="720"/>
          <w:tab w:val="left" w:pos="1440"/>
          <w:tab w:val="left" w:pos="2160"/>
          <w:tab w:val="left" w:pos="6182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rtl/>
          <w:lang w:eastAsia="he-IL"/>
        </w:rPr>
      </w:pPr>
    </w:p>
    <w:p w14:paraId="20F6888B" w14:textId="77777777" w:rsidR="00F6000F" w:rsidRPr="00E17C64" w:rsidRDefault="00F6000F" w:rsidP="00F6000F">
      <w:pPr>
        <w:keepLines/>
        <w:tabs>
          <w:tab w:val="left" w:pos="371"/>
          <w:tab w:val="left" w:pos="720"/>
          <w:tab w:val="left" w:pos="1440"/>
          <w:tab w:val="left" w:pos="2160"/>
          <w:tab w:val="left" w:pos="6182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rtl/>
          <w:lang w:eastAsia="he-IL"/>
        </w:rPr>
      </w:pPr>
      <w:r>
        <w:rPr>
          <w:rFonts w:hint="cs"/>
          <w:color w:val="000000"/>
          <w:rtl/>
          <w:lang w:eastAsia="he-IL"/>
        </w:rPr>
        <w:t>המועד האחרון להגשת ה</w:t>
      </w:r>
      <w:r w:rsidRPr="00E17C64">
        <w:rPr>
          <w:rFonts w:hint="cs"/>
          <w:color w:val="000000"/>
          <w:rtl/>
          <w:lang w:eastAsia="he-IL"/>
        </w:rPr>
        <w:t>הצעות</w:t>
      </w:r>
      <w:r w:rsidRPr="00E17C64">
        <w:rPr>
          <w:color w:val="000000"/>
          <w:rtl/>
          <w:lang w:eastAsia="he-IL"/>
        </w:rPr>
        <w:t xml:space="preserve"> </w:t>
      </w:r>
      <w:r w:rsidRPr="00E17C64">
        <w:rPr>
          <w:rFonts w:hint="cs"/>
          <w:color w:val="000000"/>
          <w:rtl/>
          <w:lang w:eastAsia="he-IL"/>
        </w:rPr>
        <w:t>לקול</w:t>
      </w:r>
      <w:r w:rsidRPr="00E17C64">
        <w:rPr>
          <w:color w:val="000000"/>
          <w:rtl/>
          <w:lang w:eastAsia="he-IL"/>
        </w:rPr>
        <w:t xml:space="preserve"> </w:t>
      </w:r>
      <w:r w:rsidRPr="00E17C64">
        <w:rPr>
          <w:rFonts w:hint="cs"/>
          <w:color w:val="000000"/>
          <w:rtl/>
          <w:lang w:eastAsia="he-IL"/>
        </w:rPr>
        <w:t>קורא</w:t>
      </w:r>
      <w:r w:rsidRPr="00E17C64">
        <w:rPr>
          <w:color w:val="000000"/>
          <w:rtl/>
          <w:lang w:eastAsia="he-IL"/>
        </w:rPr>
        <w:t xml:space="preserve"> </w:t>
      </w:r>
      <w:r>
        <w:rPr>
          <w:rFonts w:hint="cs"/>
          <w:color w:val="000000"/>
          <w:rtl/>
          <w:lang w:eastAsia="he-IL"/>
        </w:rPr>
        <w:t xml:space="preserve">יוארך כך שניתן להגיש הצעות </w:t>
      </w:r>
      <w:r w:rsidRPr="00E17C64">
        <w:rPr>
          <w:rFonts w:hint="cs"/>
          <w:color w:val="000000"/>
          <w:rtl/>
          <w:lang w:eastAsia="he-IL"/>
        </w:rPr>
        <w:t>עד</w:t>
      </w:r>
      <w:r w:rsidRPr="00E17C64">
        <w:rPr>
          <w:color w:val="000000"/>
          <w:rtl/>
          <w:lang w:eastAsia="he-IL"/>
        </w:rPr>
        <w:t xml:space="preserve"> </w:t>
      </w:r>
      <w:r w:rsidRPr="00E17C64">
        <w:rPr>
          <w:rFonts w:hint="cs"/>
          <w:color w:val="000000"/>
          <w:rtl/>
          <w:lang w:eastAsia="he-IL"/>
        </w:rPr>
        <w:t>ליום</w:t>
      </w:r>
      <w:r w:rsidRPr="00E17C64">
        <w:rPr>
          <w:color w:val="000000"/>
          <w:rtl/>
          <w:lang w:eastAsia="he-IL"/>
        </w:rPr>
        <w:t xml:space="preserve"> </w:t>
      </w:r>
      <w:r>
        <w:rPr>
          <w:rFonts w:hint="cs"/>
          <w:b/>
          <w:bCs/>
          <w:color w:val="000000"/>
          <w:rtl/>
          <w:lang w:eastAsia="he-IL"/>
        </w:rPr>
        <w:t xml:space="preserve">23.01.2025 </w:t>
      </w:r>
      <w:r w:rsidRPr="00B50E08">
        <w:rPr>
          <w:rFonts w:hint="cs"/>
          <w:b/>
          <w:bCs/>
          <w:color w:val="000000"/>
          <w:rtl/>
          <w:lang w:eastAsia="he-IL"/>
        </w:rPr>
        <w:t>בשעה</w:t>
      </w:r>
      <w:r w:rsidRPr="00B50E08">
        <w:rPr>
          <w:b/>
          <w:bCs/>
          <w:color w:val="000000"/>
          <w:rtl/>
          <w:lang w:eastAsia="he-IL"/>
        </w:rPr>
        <w:t xml:space="preserve"> 12:00</w:t>
      </w:r>
      <w:r>
        <w:rPr>
          <w:rFonts w:hint="cs"/>
          <w:color w:val="000000"/>
          <w:rtl/>
          <w:lang w:eastAsia="he-IL"/>
        </w:rPr>
        <w:t>. את</w:t>
      </w:r>
      <w:r w:rsidRPr="00F36686">
        <w:rPr>
          <w:color w:val="000000"/>
          <w:rtl/>
          <w:lang w:eastAsia="he-IL"/>
        </w:rPr>
        <w:t xml:space="preserve"> ההצעה יש להגיש, </w:t>
      </w:r>
      <w:r w:rsidRPr="00F36686">
        <w:rPr>
          <w:b/>
          <w:bCs/>
          <w:color w:val="000000"/>
          <w:rtl/>
          <w:lang w:eastAsia="he-IL"/>
        </w:rPr>
        <w:t>באופן המפורט במסמכי הקול הקורא</w:t>
      </w:r>
      <w:r w:rsidRPr="00F36686">
        <w:rPr>
          <w:color w:val="000000"/>
          <w:rtl/>
          <w:lang w:eastAsia="he-IL"/>
        </w:rPr>
        <w:t>, במעטפה סגורה במסירה ידנית לידי גב' עדנה קביליס</w:t>
      </w:r>
      <w:r>
        <w:rPr>
          <w:rFonts w:hint="cs"/>
          <w:color w:val="000000"/>
          <w:rtl/>
          <w:lang w:eastAsia="he-IL"/>
        </w:rPr>
        <w:t>.</w:t>
      </w:r>
    </w:p>
    <w:p w14:paraId="2CE10D7F" w14:textId="77777777" w:rsidR="00F6000F" w:rsidRDefault="00F6000F" w:rsidP="00F6000F">
      <w:pPr>
        <w:keepLines/>
        <w:tabs>
          <w:tab w:val="left" w:pos="371"/>
          <w:tab w:val="left" w:pos="720"/>
          <w:tab w:val="left" w:pos="1440"/>
          <w:tab w:val="left" w:pos="2160"/>
          <w:tab w:val="left" w:pos="6182"/>
        </w:tabs>
        <w:overflowPunct w:val="0"/>
        <w:autoSpaceDE w:val="0"/>
        <w:autoSpaceDN w:val="0"/>
        <w:adjustRightInd w:val="0"/>
        <w:spacing w:line="360" w:lineRule="auto"/>
        <w:ind w:left="371"/>
        <w:contextualSpacing/>
        <w:textAlignment w:val="baseline"/>
        <w:rPr>
          <w:b/>
          <w:bCs/>
          <w:color w:val="000000"/>
          <w:rtl/>
          <w:lang w:eastAsia="he-IL"/>
        </w:rPr>
      </w:pPr>
    </w:p>
    <w:p w14:paraId="50CF822C" w14:textId="77777777" w:rsidR="00F6000F" w:rsidRDefault="00F6000F" w:rsidP="00F6000F">
      <w:pPr>
        <w:keepLines/>
        <w:tabs>
          <w:tab w:val="left" w:pos="371"/>
          <w:tab w:val="left" w:pos="720"/>
          <w:tab w:val="left" w:pos="1440"/>
          <w:tab w:val="left" w:pos="2160"/>
          <w:tab w:val="left" w:pos="6182"/>
        </w:tabs>
        <w:overflowPunct w:val="0"/>
        <w:autoSpaceDE w:val="0"/>
        <w:autoSpaceDN w:val="0"/>
        <w:adjustRightInd w:val="0"/>
        <w:spacing w:line="360" w:lineRule="auto"/>
        <w:ind w:left="371"/>
        <w:contextualSpacing/>
        <w:textAlignment w:val="baseline"/>
        <w:rPr>
          <w:b/>
          <w:bCs/>
          <w:color w:val="000000"/>
          <w:rtl/>
          <w:lang w:eastAsia="he-IL"/>
        </w:rPr>
      </w:pPr>
    </w:p>
    <w:p w14:paraId="43C1C54D" w14:textId="77777777" w:rsidR="00F6000F" w:rsidRDefault="00F6000F" w:rsidP="00F6000F">
      <w:pPr>
        <w:keepLines/>
        <w:tabs>
          <w:tab w:val="left" w:pos="371"/>
          <w:tab w:val="left" w:pos="720"/>
          <w:tab w:val="left" w:pos="1440"/>
          <w:tab w:val="left" w:pos="2160"/>
          <w:tab w:val="left" w:pos="6182"/>
        </w:tabs>
        <w:overflowPunct w:val="0"/>
        <w:autoSpaceDE w:val="0"/>
        <w:autoSpaceDN w:val="0"/>
        <w:adjustRightInd w:val="0"/>
        <w:spacing w:line="360" w:lineRule="auto"/>
        <w:ind w:left="371"/>
        <w:contextualSpacing/>
        <w:textAlignment w:val="baseline"/>
        <w:rPr>
          <w:b/>
          <w:bCs/>
          <w:color w:val="000000"/>
          <w:lang w:eastAsia="he-IL"/>
        </w:rPr>
      </w:pPr>
    </w:p>
    <w:p w14:paraId="7BBAE35A" w14:textId="77777777" w:rsidR="00F6000F" w:rsidRPr="00FD46DC" w:rsidRDefault="00F6000F" w:rsidP="00F6000F">
      <w:pPr>
        <w:keepLines/>
        <w:tabs>
          <w:tab w:val="left" w:pos="371"/>
          <w:tab w:val="left" w:pos="720"/>
          <w:tab w:val="left" w:pos="1440"/>
          <w:tab w:val="left" w:pos="2160"/>
          <w:tab w:val="left" w:pos="6182"/>
        </w:tabs>
        <w:overflowPunct w:val="0"/>
        <w:autoSpaceDE w:val="0"/>
        <w:autoSpaceDN w:val="0"/>
        <w:adjustRightInd w:val="0"/>
        <w:spacing w:line="360" w:lineRule="auto"/>
        <w:ind w:left="371"/>
        <w:contextualSpacing/>
        <w:textAlignment w:val="baseline"/>
        <w:rPr>
          <w:b/>
          <w:bCs/>
          <w:color w:val="000000"/>
          <w:rtl/>
          <w:lang w:eastAsia="he-IL"/>
        </w:rPr>
      </w:pPr>
      <w:r>
        <w:rPr>
          <w:b/>
          <w:bCs/>
          <w:color w:val="000000"/>
          <w:rtl/>
          <w:lang w:eastAsia="he-IL"/>
        </w:rPr>
        <w:tab/>
      </w:r>
      <w:r>
        <w:rPr>
          <w:rFonts w:hint="cs"/>
          <w:b/>
          <w:bCs/>
          <w:color w:val="000000"/>
          <w:rtl/>
          <w:lang w:eastAsia="he-IL"/>
        </w:rPr>
        <w:t xml:space="preserve">                                                                                                                   בכבוד</w:t>
      </w:r>
      <w:r w:rsidRPr="00FD46DC">
        <w:rPr>
          <w:rFonts w:hint="cs"/>
          <w:b/>
          <w:bCs/>
          <w:color w:val="000000"/>
          <w:rtl/>
          <w:lang w:eastAsia="he-IL"/>
        </w:rPr>
        <w:t xml:space="preserve"> רב,</w:t>
      </w:r>
    </w:p>
    <w:p w14:paraId="4BB0DF5E" w14:textId="77777777" w:rsidR="00F6000F" w:rsidRDefault="00F6000F" w:rsidP="00F6000F">
      <w:pPr>
        <w:keepLines/>
        <w:tabs>
          <w:tab w:val="left" w:pos="720"/>
          <w:tab w:val="left" w:pos="1440"/>
          <w:tab w:val="left" w:pos="2160"/>
          <w:tab w:val="left" w:pos="6182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bCs/>
          <w:color w:val="000000"/>
          <w:rtl/>
          <w:lang w:eastAsia="he-IL"/>
        </w:rPr>
      </w:pPr>
      <w:r w:rsidRPr="00FD46DC">
        <w:rPr>
          <w:rFonts w:hint="cs"/>
          <w:b/>
          <w:bCs/>
          <w:color w:val="000000"/>
          <w:rtl/>
          <w:lang w:eastAsia="he-IL"/>
        </w:rPr>
        <w:tab/>
      </w:r>
      <w:r w:rsidRPr="00FD46DC">
        <w:rPr>
          <w:rFonts w:hint="cs"/>
          <w:b/>
          <w:bCs/>
          <w:color w:val="000000"/>
          <w:rtl/>
          <w:lang w:eastAsia="he-IL"/>
        </w:rPr>
        <w:tab/>
      </w:r>
      <w:r w:rsidRPr="00FD46DC">
        <w:rPr>
          <w:rFonts w:hint="cs"/>
          <w:b/>
          <w:bCs/>
          <w:color w:val="000000"/>
          <w:rtl/>
          <w:lang w:eastAsia="he-IL"/>
        </w:rPr>
        <w:tab/>
      </w:r>
      <w:r w:rsidRPr="00FD46DC">
        <w:rPr>
          <w:rFonts w:hint="cs"/>
          <w:b/>
          <w:bCs/>
          <w:color w:val="000000"/>
          <w:rtl/>
          <w:lang w:eastAsia="he-IL"/>
        </w:rPr>
        <w:tab/>
      </w:r>
    </w:p>
    <w:p w14:paraId="5B75F3BC" w14:textId="77777777" w:rsidR="00F6000F" w:rsidRDefault="00F6000F" w:rsidP="00F6000F">
      <w:pPr>
        <w:keepLines/>
        <w:tabs>
          <w:tab w:val="left" w:pos="720"/>
          <w:tab w:val="left" w:pos="1440"/>
          <w:tab w:val="left" w:pos="2160"/>
          <w:tab w:val="left" w:pos="6182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bCs/>
          <w:color w:val="000000"/>
          <w:rtl/>
          <w:lang w:eastAsia="he-IL"/>
        </w:rPr>
      </w:pPr>
      <w:r>
        <w:rPr>
          <w:b/>
          <w:bCs/>
          <w:color w:val="000000"/>
          <w:rtl/>
          <w:lang w:eastAsia="he-IL"/>
        </w:rPr>
        <w:tab/>
      </w:r>
      <w:r>
        <w:rPr>
          <w:b/>
          <w:bCs/>
          <w:color w:val="000000"/>
          <w:rtl/>
          <w:lang w:eastAsia="he-IL"/>
        </w:rPr>
        <w:tab/>
      </w:r>
      <w:r>
        <w:rPr>
          <w:b/>
          <w:bCs/>
          <w:color w:val="000000"/>
          <w:rtl/>
          <w:lang w:eastAsia="he-IL"/>
        </w:rPr>
        <w:tab/>
      </w:r>
      <w:r>
        <w:rPr>
          <w:b/>
          <w:bCs/>
          <w:color w:val="000000"/>
          <w:rtl/>
          <w:lang w:eastAsia="he-IL"/>
        </w:rPr>
        <w:tab/>
      </w:r>
      <w:r w:rsidRPr="00FD46DC">
        <w:rPr>
          <w:rFonts w:hint="cs"/>
          <w:b/>
          <w:bCs/>
          <w:color w:val="000000"/>
          <w:rtl/>
          <w:lang w:eastAsia="he-IL"/>
        </w:rPr>
        <w:t>יחיאל זוהר</w:t>
      </w:r>
    </w:p>
    <w:p w14:paraId="5714644A" w14:textId="77777777" w:rsidR="00F6000F" w:rsidRPr="00FD46DC" w:rsidRDefault="00F6000F" w:rsidP="00F6000F">
      <w:pPr>
        <w:keepLines/>
        <w:tabs>
          <w:tab w:val="left" w:pos="720"/>
          <w:tab w:val="left" w:pos="1440"/>
          <w:tab w:val="left" w:pos="2160"/>
          <w:tab w:val="left" w:pos="6182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bCs/>
          <w:color w:val="000000"/>
          <w:rtl/>
          <w:lang w:eastAsia="he-IL"/>
        </w:rPr>
      </w:pPr>
      <w:r>
        <w:rPr>
          <w:b/>
          <w:bCs/>
          <w:color w:val="000000"/>
          <w:rtl/>
          <w:lang w:eastAsia="he-IL"/>
        </w:rPr>
        <w:tab/>
      </w:r>
      <w:r>
        <w:rPr>
          <w:b/>
          <w:bCs/>
          <w:color w:val="000000"/>
          <w:rtl/>
          <w:lang w:eastAsia="he-IL"/>
        </w:rPr>
        <w:tab/>
      </w:r>
      <w:r>
        <w:rPr>
          <w:b/>
          <w:bCs/>
          <w:color w:val="000000"/>
          <w:rtl/>
          <w:lang w:eastAsia="he-IL"/>
        </w:rPr>
        <w:tab/>
      </w:r>
      <w:r>
        <w:rPr>
          <w:b/>
          <w:bCs/>
          <w:color w:val="000000"/>
          <w:rtl/>
          <w:lang w:eastAsia="he-IL"/>
        </w:rPr>
        <w:tab/>
      </w:r>
      <w:r>
        <w:rPr>
          <w:b/>
          <w:bCs/>
          <w:color w:val="000000"/>
          <w:rtl/>
          <w:lang w:eastAsia="he-IL"/>
        </w:rPr>
        <w:tab/>
      </w:r>
      <w:r>
        <w:rPr>
          <w:rFonts w:hint="cs"/>
          <w:b/>
          <w:bCs/>
          <w:color w:val="000000"/>
          <w:rtl/>
          <w:lang w:eastAsia="he-IL"/>
        </w:rPr>
        <w:t>ראש העירייה</w:t>
      </w:r>
      <w:r>
        <w:rPr>
          <w:b/>
          <w:bCs/>
          <w:color w:val="000000"/>
          <w:rtl/>
          <w:lang w:eastAsia="he-IL"/>
        </w:rPr>
        <w:tab/>
      </w:r>
    </w:p>
    <w:p w14:paraId="41ADB2E0" w14:textId="77777777" w:rsidR="00CC297C" w:rsidRPr="00CA505F" w:rsidRDefault="00CC297C" w:rsidP="00F6000F">
      <w:pPr>
        <w:rPr>
          <w:rFonts w:ascii="David" w:hAnsi="David"/>
        </w:rPr>
      </w:pPr>
    </w:p>
    <w:sectPr w:rsidR="00CC297C" w:rsidRPr="00CA505F" w:rsidSect="007E2640">
      <w:headerReference w:type="default" r:id="rId9"/>
      <w:footerReference w:type="default" r:id="rId10"/>
      <w:pgSz w:w="11906" w:h="16838" w:code="9"/>
      <w:pgMar w:top="397" w:right="1701" w:bottom="1134" w:left="1560" w:header="709" w:footer="907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C63BE" w14:textId="77777777" w:rsidR="00654E2B" w:rsidRDefault="00654E2B">
      <w:r>
        <w:separator/>
      </w:r>
    </w:p>
  </w:endnote>
  <w:endnote w:type="continuationSeparator" w:id="0">
    <w:p w14:paraId="714632E3" w14:textId="77777777" w:rsidR="00654E2B" w:rsidRDefault="0065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D164" w14:textId="77777777" w:rsidR="00654E2B" w:rsidRDefault="00654E2B" w:rsidP="00C03DE2">
    <w:pPr>
      <w:rPr>
        <w:b/>
        <w:bCs/>
        <w:sz w:val="24"/>
        <w:rtl/>
      </w:rPr>
    </w:pPr>
  </w:p>
  <w:p w14:paraId="4401CBC9" w14:textId="77777777" w:rsidR="00654E2B" w:rsidRPr="006E2FA3" w:rsidRDefault="001B5DF4" w:rsidP="00C36836">
    <w:pPr>
      <w:rPr>
        <w:b/>
        <w:bCs/>
        <w:sz w:val="16"/>
        <w:szCs w:val="16"/>
        <w:rtl/>
      </w:rPr>
    </w:pPr>
    <w:r w:rsidRPr="000C7F48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A05F10" wp14:editId="116BCEF1">
              <wp:simplePos x="0" y="0"/>
              <wp:positionH relativeFrom="column">
                <wp:posOffset>-228600</wp:posOffset>
              </wp:positionH>
              <wp:positionV relativeFrom="paragraph">
                <wp:posOffset>88265</wp:posOffset>
              </wp:positionV>
              <wp:extent cx="6172200" cy="0"/>
              <wp:effectExtent l="9525" t="12065" r="9525" b="698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11DDC" id="Line 3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6.95pt" to="468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" strokeweight=".5pt"/>
          </w:pict>
        </mc:Fallback>
      </mc:AlternateContent>
    </w:r>
  </w:p>
  <w:p w14:paraId="13F3AB93" w14:textId="77777777" w:rsidR="00654E2B" w:rsidRDefault="001B5DF4" w:rsidP="00061CF5">
    <w:pPr>
      <w:jc w:val="center"/>
      <w:rPr>
        <w:sz w:val="20"/>
        <w:szCs w:val="20"/>
        <w:rtl/>
      </w:rPr>
    </w:pPr>
    <w:r w:rsidRPr="006E2FA3">
      <w:rPr>
        <w:rFonts w:hint="cs"/>
        <w:sz w:val="20"/>
        <w:szCs w:val="20"/>
        <w:rtl/>
      </w:rPr>
      <w:t>ככר יהדות צרפת 4, ת.ד. 1, נתיבות 80200, דוא"ל:</w:t>
    </w:r>
    <w:r w:rsidRPr="006E2FA3">
      <w:rPr>
        <w:rFonts w:hint="cs"/>
        <w:color w:val="0000FF"/>
        <w:sz w:val="20"/>
        <w:szCs w:val="20"/>
        <w:rtl/>
      </w:rPr>
      <w:t xml:space="preserve"> </w:t>
    </w:r>
    <w:r>
      <w:rPr>
        <w:color w:val="0000FF"/>
        <w:sz w:val="20"/>
        <w:szCs w:val="20"/>
      </w:rPr>
      <w:t xml:space="preserve">yana@netivot.muni.il  </w:t>
    </w:r>
  </w:p>
  <w:p w14:paraId="0609D9CF" w14:textId="77777777" w:rsidR="00654E2B" w:rsidRPr="006E2FA3" w:rsidRDefault="001B5DF4" w:rsidP="007F451F">
    <w:pPr>
      <w:jc w:val="center"/>
      <w:rPr>
        <w:sz w:val="20"/>
        <w:szCs w:val="20"/>
      </w:rPr>
    </w:pPr>
    <w:r w:rsidRPr="006E2FA3">
      <w:rPr>
        <w:rFonts w:hint="cs"/>
        <w:sz w:val="20"/>
        <w:szCs w:val="20"/>
        <w:rtl/>
      </w:rPr>
      <w:t xml:space="preserve">אתר האינטרנט העירוני: </w:t>
    </w:r>
    <w:r w:rsidRPr="006E2FA3">
      <w:rPr>
        <w:sz w:val="20"/>
        <w:szCs w:val="20"/>
        <w:u w:val="single"/>
      </w:rPr>
      <w:t>www.netivot.muni.il</w:t>
    </w:r>
  </w:p>
  <w:p w14:paraId="42F57E8A" w14:textId="77777777" w:rsidR="00654E2B" w:rsidRPr="006B2F61" w:rsidRDefault="00654E2B" w:rsidP="008D46A6">
    <w:pPr>
      <w:pStyle w:val="a3"/>
      <w:jc w:val="center"/>
      <w:rPr>
        <w:sz w:val="24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D9132" w14:textId="77777777" w:rsidR="00654E2B" w:rsidRDefault="00654E2B">
      <w:r>
        <w:separator/>
      </w:r>
    </w:p>
  </w:footnote>
  <w:footnote w:type="continuationSeparator" w:id="0">
    <w:p w14:paraId="29B11C9F" w14:textId="77777777" w:rsidR="00654E2B" w:rsidRDefault="00654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1A118" w14:textId="77777777" w:rsidR="00654E2B" w:rsidRPr="003550B1" w:rsidRDefault="001B5DF4" w:rsidP="006B2F61">
    <w:pPr>
      <w:rPr>
        <w:b/>
        <w:bCs/>
        <w:szCs w:val="28"/>
        <w:rtl/>
      </w:rPr>
    </w:pPr>
    <w:r>
      <w:rPr>
        <w:rFonts w:hint="cs"/>
        <w:b/>
        <w:bCs/>
        <w:noProof/>
        <w:szCs w:val="28"/>
        <w:rtl/>
      </w:rPr>
      <w:drawing>
        <wp:anchor distT="0" distB="0" distL="114300" distR="114300" simplePos="0" relativeHeight="251660288" behindDoc="0" locked="0" layoutInCell="1" allowOverlap="1" wp14:anchorId="4307DF05" wp14:editId="2003A367">
          <wp:simplePos x="0" y="0"/>
          <wp:positionH relativeFrom="margin">
            <wp:posOffset>5558790</wp:posOffset>
          </wp:positionH>
          <wp:positionV relativeFrom="margin">
            <wp:posOffset>-643890</wp:posOffset>
          </wp:positionV>
          <wp:extent cx="494030" cy="492760"/>
          <wp:effectExtent l="0" t="0" r="0" b="0"/>
          <wp:wrapSquare wrapText="bothSides"/>
          <wp:docPr id="4" name="תמונה 1" descr="C:\מסמכי עבודה\יריב\חוקי העזר\אופק\Netivot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C:\מסמכי עבודה\יריב\חוקי העזר\אופק\Netivot%20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50B1">
      <w:rPr>
        <w:rFonts w:hint="cs"/>
        <w:b/>
        <w:bCs/>
        <w:szCs w:val="28"/>
        <w:rtl/>
      </w:rPr>
      <w:t>עיריית     נתיבות</w:t>
    </w:r>
  </w:p>
  <w:p w14:paraId="566DF673" w14:textId="77777777" w:rsidR="00654E2B" w:rsidRPr="00047DF2" w:rsidRDefault="001B5DF4" w:rsidP="00AE4480">
    <w:pPr>
      <w:rPr>
        <w:b/>
        <w:bCs/>
        <w:szCs w:val="28"/>
        <w:rtl/>
      </w:rPr>
    </w:pPr>
    <w:r w:rsidRPr="00047DF2">
      <w:rPr>
        <w:rFonts w:hint="cs"/>
        <w:b/>
        <w:bCs/>
        <w:szCs w:val="28"/>
        <w:rtl/>
      </w:rPr>
      <w:t>מכרזים</w:t>
    </w:r>
    <w:r w:rsidRPr="00047DF2">
      <w:rPr>
        <w:rFonts w:hint="cs"/>
        <w:b/>
        <w:bCs/>
        <w:szCs w:val="28"/>
        <w:rtl/>
      </w:rPr>
      <w:tab/>
    </w:r>
    <w:r w:rsidRPr="00047DF2">
      <w:rPr>
        <w:rFonts w:hint="cs"/>
        <w:b/>
        <w:bCs/>
        <w:szCs w:val="28"/>
        <w:rtl/>
      </w:rPr>
      <w:tab/>
    </w:r>
  </w:p>
  <w:p w14:paraId="04014519" w14:textId="05D55E76" w:rsidR="00654E2B" w:rsidRPr="00BC7A4A" w:rsidRDefault="00654E2B" w:rsidP="006B347D">
    <w:pPr>
      <w:jc w:val="right"/>
      <w:rPr>
        <w:sz w:val="24"/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F4"/>
    <w:rsid w:val="001B5DF4"/>
    <w:rsid w:val="002A0312"/>
    <w:rsid w:val="00512C81"/>
    <w:rsid w:val="005866C5"/>
    <w:rsid w:val="005C443C"/>
    <w:rsid w:val="00654E2B"/>
    <w:rsid w:val="006C5693"/>
    <w:rsid w:val="0074382D"/>
    <w:rsid w:val="00816DFB"/>
    <w:rsid w:val="008C77A7"/>
    <w:rsid w:val="00934345"/>
    <w:rsid w:val="00C5124B"/>
    <w:rsid w:val="00CA505F"/>
    <w:rsid w:val="00CC297C"/>
    <w:rsid w:val="00DE7005"/>
    <w:rsid w:val="00F6000F"/>
    <w:rsid w:val="00F633C6"/>
    <w:rsid w:val="00FC14FD"/>
    <w:rsid w:val="00FD7E59"/>
    <w:rsid w:val="00FE2DD0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A8311"/>
  <w15:chartTrackingRefBased/>
  <w15:docId w15:val="{E77E0CB7-E5AC-4FDE-9C05-AFA87F35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DF4"/>
    <w:pPr>
      <w:bidi/>
      <w:spacing w:after="0" w:line="240" w:lineRule="auto"/>
    </w:pPr>
    <w:rPr>
      <w:rFonts w:ascii="Times New Roman" w:eastAsia="Times New Roman" w:hAnsi="Times New Roman" w:cs="David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B5DF4"/>
    <w:pPr>
      <w:tabs>
        <w:tab w:val="center" w:pos="4153"/>
        <w:tab w:val="right" w:pos="8306"/>
      </w:tabs>
    </w:pPr>
  </w:style>
  <w:style w:type="character" w:customStyle="1" w:styleId="a4">
    <w:name w:val="כותרת תחתונה תו"/>
    <w:basedOn w:val="a0"/>
    <w:link w:val="a3"/>
    <w:rsid w:val="001B5DF4"/>
    <w:rPr>
      <w:rFonts w:ascii="Times New Roman" w:eastAsia="Times New Roman" w:hAnsi="Times New Roman" w:cs="David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CA505F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CA505F"/>
    <w:rPr>
      <w:rFonts w:ascii="Times New Roman" w:eastAsia="Times New Roman" w:hAnsi="Times New Roman" w:cs="David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8D13DBD67414BBD197EDFA9038239" ma:contentTypeVersion="15" ma:contentTypeDescription="Create a new document." ma:contentTypeScope="" ma:versionID="c03bc25a88f43a992a6fb30604bf4990">
  <xsd:schema xmlns:xsd="http://www.w3.org/2001/XMLSchema" xmlns:xs="http://www.w3.org/2001/XMLSchema" xmlns:p="http://schemas.microsoft.com/office/2006/metadata/properties" xmlns:ns3="8a06e2b7-319b-4981-8030-26720e5ced3d" targetNamespace="http://schemas.microsoft.com/office/2006/metadata/properties" ma:root="true" ma:fieldsID="12569764e85807892c8407c80f4d1c5b" ns3:_="">
    <xsd:import namespace="8a06e2b7-319b-4981-8030-26720e5ced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6e2b7-319b-4981-8030-26720e5ce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06e2b7-319b-4981-8030-26720e5ced3d" xsi:nil="true"/>
  </documentManagement>
</p:properties>
</file>

<file path=customXml/itemProps1.xml><?xml version="1.0" encoding="utf-8"?>
<ds:datastoreItem xmlns:ds="http://schemas.openxmlformats.org/officeDocument/2006/customXml" ds:itemID="{9A8A0433-0AB4-4420-B88D-E3B96D225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6e2b7-319b-4981-8030-26720e5ce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DFD9C-6C1F-4B7E-A86D-DEA927AFC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E5CED6-81A5-4998-BADA-96A6F5AD0FBE}">
  <ds:schemaRefs>
    <ds:schemaRef ds:uri="8a06e2b7-319b-4981-8030-26720e5ced3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יאנה בורוחוב</dc:creator>
  <cp:keywords/>
  <dc:description/>
  <cp:lastModifiedBy>יאנה בורוחוב</cp:lastModifiedBy>
  <cp:revision>2</cp:revision>
  <dcterms:created xsi:type="dcterms:W3CDTF">2024-12-24T09:22:00Z</dcterms:created>
  <dcterms:modified xsi:type="dcterms:W3CDTF">2024-12-24T09:22:00Z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0x0101000478D13DBD67414BBD197EDFA9038239</vt:lpwstr>
  </property>
</Properties>
</file>