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061D" w14:textId="77777777" w:rsidR="00676CEF" w:rsidRDefault="00676CEF" w:rsidP="00676CEF">
      <w:pPr>
        <w:spacing w:line="276" w:lineRule="auto"/>
      </w:pPr>
      <w:r>
        <w:rPr>
          <w:rFonts w:hint="cs"/>
          <w:rtl/>
        </w:rPr>
        <w:t xml:space="preserve">              </w:t>
      </w:r>
    </w:p>
    <w:p w14:paraId="136E3944" w14:textId="77777777" w:rsidR="00676CEF" w:rsidRDefault="00676CEF" w:rsidP="00676CEF">
      <w:pPr>
        <w:spacing w:line="276" w:lineRule="auto"/>
        <w:rPr>
          <w:rtl/>
        </w:rPr>
      </w:pPr>
    </w:p>
    <w:p w14:paraId="0697980F" w14:textId="77777777" w:rsidR="00676CEF" w:rsidRDefault="00676CEF" w:rsidP="00676CEF">
      <w:pPr>
        <w:spacing w:line="276" w:lineRule="auto"/>
        <w:rPr>
          <w:rtl/>
        </w:rPr>
      </w:pPr>
    </w:p>
    <w:p w14:paraId="00B12D54" w14:textId="77777777" w:rsidR="00676CEF" w:rsidRDefault="00676CEF" w:rsidP="00676CEF">
      <w:pPr>
        <w:spacing w:line="276" w:lineRule="auto"/>
        <w:ind w:left="3005"/>
        <w:jc w:val="both"/>
        <w:rPr>
          <w:rFonts w:cs="David"/>
          <w:b/>
          <w:bCs/>
          <w:szCs w:val="28"/>
          <w:rtl/>
        </w:rPr>
      </w:pPr>
    </w:p>
    <w:p w14:paraId="282493A2" w14:textId="77777777" w:rsidR="00676CEF" w:rsidRDefault="00676CEF" w:rsidP="00676CEF">
      <w:pPr>
        <w:spacing w:line="276" w:lineRule="auto"/>
        <w:rPr>
          <w:rFonts w:cs="David"/>
          <w:b/>
          <w:bCs/>
          <w:szCs w:val="28"/>
          <w:rtl/>
        </w:rPr>
      </w:pPr>
    </w:p>
    <w:p w14:paraId="1E407676" w14:textId="77777777" w:rsidR="00676CEF" w:rsidRDefault="00676CEF" w:rsidP="00676CEF">
      <w:pPr>
        <w:spacing w:line="276" w:lineRule="auto"/>
        <w:rPr>
          <w:rFonts w:cs="David"/>
          <w:b/>
          <w:bCs/>
          <w:szCs w:val="52"/>
          <w:rtl/>
        </w:rPr>
      </w:pPr>
    </w:p>
    <w:p w14:paraId="2A0D4C39" w14:textId="77777777" w:rsidR="00676CEF" w:rsidRDefault="00676CEF" w:rsidP="00676CEF">
      <w:pPr>
        <w:keepNext/>
        <w:spacing w:line="276" w:lineRule="auto"/>
        <w:ind w:left="28"/>
        <w:jc w:val="center"/>
        <w:outlineLvl w:val="1"/>
        <w:rPr>
          <w:rFonts w:cs="Times New Roman"/>
          <w:sz w:val="28"/>
          <w:szCs w:val="52"/>
          <w:u w:val="single"/>
          <w:rtl/>
          <w:lang w:val="x-none"/>
        </w:rPr>
      </w:pPr>
    </w:p>
    <w:p w14:paraId="5B31DD24" w14:textId="77777777" w:rsidR="00676CEF" w:rsidRDefault="00676CEF" w:rsidP="00676CEF">
      <w:pPr>
        <w:spacing w:line="276" w:lineRule="auto"/>
        <w:rPr>
          <w:rFonts w:cs="David"/>
          <w:szCs w:val="28"/>
          <w:rtl/>
          <w:lang w:val="x-none"/>
        </w:rPr>
      </w:pPr>
    </w:p>
    <w:p w14:paraId="22FD99A4" w14:textId="77777777" w:rsidR="00676CEF" w:rsidRDefault="00676CEF" w:rsidP="00676CEF">
      <w:pPr>
        <w:keepNext/>
        <w:spacing w:line="276" w:lineRule="auto"/>
        <w:ind w:left="28"/>
        <w:jc w:val="center"/>
        <w:outlineLvl w:val="1"/>
        <w:rPr>
          <w:rFonts w:cs="Times New Roman"/>
          <w:sz w:val="28"/>
          <w:szCs w:val="52"/>
          <w:u w:val="single"/>
          <w:rtl/>
          <w:lang w:val="x-none"/>
        </w:rPr>
      </w:pPr>
    </w:p>
    <w:p w14:paraId="75FBE56B" w14:textId="77777777" w:rsidR="00676CEF" w:rsidRDefault="00676CEF" w:rsidP="00676CEF">
      <w:pPr>
        <w:spacing w:line="276" w:lineRule="auto"/>
        <w:rPr>
          <w:rFonts w:cs="David"/>
          <w:szCs w:val="28"/>
          <w:rtl/>
          <w:lang w:val="x-none"/>
        </w:rPr>
      </w:pPr>
    </w:p>
    <w:tbl>
      <w:tblPr>
        <w:bidiVisual/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8926"/>
      </w:tblGrid>
      <w:tr w:rsidR="00676CEF" w14:paraId="0BD38118" w14:textId="77777777" w:rsidTr="003C2F70">
        <w:tc>
          <w:tcPr>
            <w:tcW w:w="8926" w:type="dxa"/>
            <w:shd w:val="clear" w:color="auto" w:fill="D9E2F3"/>
          </w:tcPr>
          <w:p w14:paraId="5B9D2697" w14:textId="77777777" w:rsidR="00676CEF" w:rsidRDefault="00676CEF" w:rsidP="003C2F70">
            <w:pPr>
              <w:spacing w:line="276" w:lineRule="auto"/>
              <w:ind w:left="28"/>
              <w:jc w:val="center"/>
              <w:rPr>
                <w:rFonts w:ascii="David" w:hAnsi="David" w:cs="David"/>
                <w:b/>
                <w:bCs/>
                <w:sz w:val="72"/>
                <w:szCs w:val="72"/>
                <w:rtl/>
              </w:rPr>
            </w:pPr>
            <w:r>
              <w:rPr>
                <w:rFonts w:ascii="David" w:hAnsi="David" w:cs="David" w:hint="cs"/>
                <w:b/>
                <w:bCs/>
                <w:sz w:val="72"/>
                <w:szCs w:val="72"/>
                <w:rtl/>
              </w:rPr>
              <w:t xml:space="preserve">קול קורא </w:t>
            </w:r>
            <w:r>
              <w:rPr>
                <w:rFonts w:ascii="David" w:hAnsi="David" w:cs="David"/>
                <w:b/>
                <w:bCs/>
                <w:sz w:val="72"/>
                <w:szCs w:val="72"/>
                <w:rtl/>
              </w:rPr>
              <w:t xml:space="preserve"> </w:t>
            </w:r>
          </w:p>
          <w:p w14:paraId="661D765F" w14:textId="77777777" w:rsidR="00676CEF" w:rsidRDefault="00676CEF" w:rsidP="003C2F70">
            <w:pPr>
              <w:spacing w:line="276" w:lineRule="auto"/>
              <w:ind w:left="28"/>
              <w:jc w:val="center"/>
              <w:rPr>
                <w:rFonts w:ascii="David" w:hAnsi="David" w:cs="David"/>
                <w:b/>
                <w:bCs/>
                <w:sz w:val="52"/>
                <w:szCs w:val="52"/>
                <w:rtl/>
              </w:rPr>
            </w:pPr>
            <w:r>
              <w:rPr>
                <w:rFonts w:ascii="David" w:hAnsi="David" w:cs="David" w:hint="cs"/>
                <w:b/>
                <w:bCs/>
                <w:sz w:val="52"/>
                <w:szCs w:val="52"/>
                <w:rtl/>
              </w:rPr>
              <w:t xml:space="preserve">להתקשרות בשיתוף פעולה עם העירייה להקמה ולהפעלה של תכנית למצוינות </w:t>
            </w:r>
          </w:p>
          <w:p w14:paraId="3A1F2F34" w14:textId="77777777" w:rsidR="00D0434A" w:rsidRDefault="00D0434A" w:rsidP="003C2F70">
            <w:pPr>
              <w:spacing w:line="276" w:lineRule="auto"/>
              <w:ind w:left="28"/>
              <w:jc w:val="center"/>
              <w:rPr>
                <w:rFonts w:ascii="David" w:hAnsi="David" w:cs="David"/>
                <w:b/>
                <w:bCs/>
                <w:sz w:val="52"/>
                <w:szCs w:val="52"/>
                <w:rtl/>
              </w:rPr>
            </w:pPr>
            <w:r>
              <w:rPr>
                <w:rFonts w:ascii="David" w:hAnsi="David" w:cs="David" w:hint="cs"/>
                <w:b/>
                <w:bCs/>
                <w:sz w:val="52"/>
                <w:szCs w:val="52"/>
                <w:rtl/>
              </w:rPr>
              <w:t xml:space="preserve">מדעית טכנולוגית </w:t>
            </w:r>
          </w:p>
          <w:p w14:paraId="36DE5E46" w14:textId="49180907" w:rsidR="00676CEF" w:rsidRDefault="00676CEF" w:rsidP="003C2F70">
            <w:pPr>
              <w:spacing w:line="276" w:lineRule="auto"/>
              <w:ind w:left="28"/>
              <w:jc w:val="center"/>
              <w:rPr>
                <w:rFonts w:ascii="David" w:hAnsi="David" w:cs="David"/>
                <w:b/>
                <w:bCs/>
                <w:sz w:val="52"/>
                <w:szCs w:val="52"/>
                <w:rtl/>
              </w:rPr>
            </w:pPr>
            <w:r>
              <w:rPr>
                <w:rFonts w:ascii="David" w:hAnsi="David" w:cs="David" w:hint="cs"/>
                <w:b/>
                <w:bCs/>
                <w:sz w:val="52"/>
                <w:szCs w:val="52"/>
                <w:rtl/>
              </w:rPr>
              <w:t>בעיר נתיבות</w:t>
            </w:r>
          </w:p>
        </w:tc>
      </w:tr>
    </w:tbl>
    <w:p w14:paraId="4C0C2B24" w14:textId="77777777" w:rsidR="00676CEF" w:rsidRDefault="00676CEF" w:rsidP="00676CEF">
      <w:pPr>
        <w:spacing w:line="276" w:lineRule="auto"/>
        <w:ind w:left="28"/>
        <w:jc w:val="center"/>
        <w:rPr>
          <w:rFonts w:cs="David"/>
          <w:szCs w:val="28"/>
          <w:rtl/>
        </w:rPr>
      </w:pPr>
    </w:p>
    <w:p w14:paraId="09DFF17A" w14:textId="77777777" w:rsidR="00676CEF" w:rsidRDefault="00676CEF" w:rsidP="00676CEF">
      <w:pPr>
        <w:spacing w:line="276" w:lineRule="auto"/>
        <w:ind w:left="28"/>
        <w:jc w:val="center"/>
        <w:rPr>
          <w:rFonts w:cs="David"/>
          <w:szCs w:val="28"/>
          <w:rtl/>
        </w:rPr>
      </w:pPr>
    </w:p>
    <w:p w14:paraId="6F3F9049" w14:textId="77777777" w:rsidR="00676CEF" w:rsidRDefault="00676CEF" w:rsidP="00676CEF">
      <w:pPr>
        <w:spacing w:line="276" w:lineRule="auto"/>
        <w:ind w:left="388"/>
        <w:jc w:val="both"/>
        <w:rPr>
          <w:rFonts w:cs="David"/>
          <w:b/>
          <w:bCs/>
          <w:color w:val="FF0000"/>
          <w:szCs w:val="28"/>
          <w:rtl/>
        </w:rPr>
      </w:pPr>
    </w:p>
    <w:p w14:paraId="748F3ED9" w14:textId="77777777" w:rsidR="00676CEF" w:rsidRDefault="00676CEF" w:rsidP="00676CEF">
      <w:pPr>
        <w:spacing w:line="276" w:lineRule="auto"/>
        <w:ind w:left="388"/>
        <w:jc w:val="both"/>
        <w:rPr>
          <w:rFonts w:cs="David"/>
          <w:b/>
          <w:bCs/>
          <w:color w:val="FF0000"/>
          <w:szCs w:val="28"/>
          <w:rtl/>
        </w:rPr>
      </w:pPr>
    </w:p>
    <w:p w14:paraId="366AEE43" w14:textId="77777777" w:rsidR="00676CEF" w:rsidRDefault="00676CEF" w:rsidP="00676CEF">
      <w:pPr>
        <w:spacing w:line="276" w:lineRule="auto"/>
        <w:ind w:left="388"/>
        <w:jc w:val="both"/>
        <w:rPr>
          <w:rFonts w:cs="David"/>
          <w:b/>
          <w:bCs/>
          <w:color w:val="FF0000"/>
          <w:szCs w:val="28"/>
          <w:rtl/>
        </w:rPr>
      </w:pPr>
    </w:p>
    <w:p w14:paraId="3F435BAE" w14:textId="77777777" w:rsidR="00676CEF" w:rsidRDefault="00676CEF" w:rsidP="00676CEF">
      <w:pPr>
        <w:spacing w:line="276" w:lineRule="auto"/>
        <w:ind w:left="388"/>
        <w:jc w:val="both"/>
        <w:rPr>
          <w:rFonts w:cs="David"/>
          <w:b/>
          <w:bCs/>
          <w:color w:val="FF0000"/>
          <w:szCs w:val="28"/>
          <w:rtl/>
        </w:rPr>
      </w:pPr>
    </w:p>
    <w:p w14:paraId="1620E5CD" w14:textId="77777777" w:rsidR="00676CEF" w:rsidRDefault="00676CEF" w:rsidP="00676CEF">
      <w:pPr>
        <w:spacing w:line="276" w:lineRule="auto"/>
        <w:ind w:left="388"/>
        <w:jc w:val="both"/>
        <w:rPr>
          <w:rFonts w:cs="David"/>
          <w:b/>
          <w:bCs/>
          <w:color w:val="FF0000"/>
          <w:szCs w:val="28"/>
          <w:rtl/>
        </w:rPr>
      </w:pPr>
    </w:p>
    <w:p w14:paraId="071C96CF" w14:textId="77777777" w:rsidR="00676CEF" w:rsidRDefault="00676CEF" w:rsidP="00676CEF">
      <w:pPr>
        <w:spacing w:line="276" w:lineRule="auto"/>
        <w:ind w:left="28"/>
        <w:jc w:val="center"/>
        <w:rPr>
          <w:rFonts w:cs="David"/>
          <w:b/>
          <w:bCs/>
          <w:color w:val="FF0000"/>
          <w:szCs w:val="28"/>
          <w:rtl/>
        </w:rPr>
      </w:pPr>
    </w:p>
    <w:p w14:paraId="6ED2328D" w14:textId="77777777" w:rsidR="00676CEF" w:rsidRDefault="00676CEF" w:rsidP="00676CEF">
      <w:pPr>
        <w:spacing w:line="276" w:lineRule="auto"/>
        <w:ind w:left="28"/>
        <w:jc w:val="center"/>
        <w:rPr>
          <w:rFonts w:cs="David"/>
          <w:b/>
          <w:bCs/>
          <w:color w:val="FF0000"/>
          <w:szCs w:val="28"/>
          <w:rtl/>
        </w:rPr>
      </w:pPr>
    </w:p>
    <w:p w14:paraId="10EA43A3" w14:textId="77777777" w:rsidR="00676CEF" w:rsidRDefault="00676CEF" w:rsidP="00676CEF">
      <w:pPr>
        <w:spacing w:line="276" w:lineRule="auto"/>
        <w:ind w:left="28"/>
        <w:jc w:val="center"/>
        <w:rPr>
          <w:rFonts w:cs="David"/>
          <w:b/>
          <w:bCs/>
          <w:color w:val="FF0000"/>
          <w:szCs w:val="28"/>
          <w:rtl/>
        </w:rPr>
      </w:pPr>
      <w:r>
        <w:rPr>
          <w:rFonts w:cs="David" w:hint="cs"/>
          <w:b/>
          <w:bCs/>
          <w:color w:val="FF0000"/>
          <w:szCs w:val="28"/>
          <w:rtl/>
        </w:rPr>
        <w:t xml:space="preserve"> </w:t>
      </w:r>
    </w:p>
    <w:p w14:paraId="063173CC" w14:textId="77777777" w:rsidR="00676CEF" w:rsidRDefault="00676CEF" w:rsidP="00676CEF">
      <w:pPr>
        <w:spacing w:line="276" w:lineRule="auto"/>
        <w:rPr>
          <w:rFonts w:cs="David"/>
          <w:b/>
          <w:bCs/>
          <w:color w:val="FF0000"/>
          <w:szCs w:val="28"/>
          <w:rtl/>
        </w:rPr>
      </w:pPr>
    </w:p>
    <w:p w14:paraId="323419B3" w14:textId="77777777" w:rsidR="00676CEF" w:rsidRDefault="00676CEF" w:rsidP="00676CEF">
      <w:pPr>
        <w:spacing w:line="276" w:lineRule="auto"/>
        <w:rPr>
          <w:rFonts w:cs="David"/>
          <w:b/>
          <w:bCs/>
          <w:sz w:val="42"/>
          <w:szCs w:val="50"/>
          <w:rtl/>
        </w:rPr>
      </w:pPr>
    </w:p>
    <w:p w14:paraId="13CAB189" w14:textId="77777777" w:rsidR="00676CEF" w:rsidRDefault="00676CEF" w:rsidP="00676CEF">
      <w:pPr>
        <w:spacing w:line="276" w:lineRule="auto"/>
        <w:rPr>
          <w:rFonts w:cs="David"/>
          <w:b/>
          <w:bCs/>
          <w:sz w:val="42"/>
          <w:szCs w:val="50"/>
          <w:rtl/>
        </w:rPr>
      </w:pPr>
    </w:p>
    <w:p w14:paraId="62098F83" w14:textId="492C787D" w:rsidR="00676CEF" w:rsidRDefault="003B53F5" w:rsidP="00676CEF">
      <w:pPr>
        <w:spacing w:line="276" w:lineRule="auto"/>
        <w:ind w:left="28"/>
        <w:jc w:val="center"/>
        <w:rPr>
          <w:rFonts w:cs="David"/>
          <w:b/>
          <w:bCs/>
          <w:sz w:val="42"/>
          <w:szCs w:val="50"/>
          <w:rtl/>
        </w:rPr>
      </w:pPr>
      <w:r>
        <w:rPr>
          <w:rFonts w:cs="David" w:hint="cs"/>
          <w:b/>
          <w:bCs/>
          <w:sz w:val="42"/>
          <w:szCs w:val="50"/>
          <w:rtl/>
        </w:rPr>
        <w:t>נובמבר</w:t>
      </w:r>
      <w:r w:rsidR="00C14B33">
        <w:rPr>
          <w:rFonts w:cs="David" w:hint="cs"/>
          <w:b/>
          <w:bCs/>
          <w:sz w:val="42"/>
          <w:szCs w:val="50"/>
          <w:rtl/>
        </w:rPr>
        <w:t xml:space="preserve"> 2025</w:t>
      </w:r>
    </w:p>
    <w:p w14:paraId="23D37E04" w14:textId="7B5BCEFC" w:rsidR="00676CEF" w:rsidRDefault="00676CEF" w:rsidP="00676CEF">
      <w:pPr>
        <w:pStyle w:val="a9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lastRenderedPageBreak/>
        <w:t>כללי</w:t>
      </w:r>
    </w:p>
    <w:p w14:paraId="039628BD" w14:textId="77777777" w:rsidR="00676CEF" w:rsidRDefault="00676CEF" w:rsidP="00676CEF">
      <w:pPr>
        <w:spacing w:line="276" w:lineRule="auto"/>
        <w:ind w:left="360"/>
        <w:rPr>
          <w:rFonts w:cs="David"/>
          <w:b/>
          <w:bCs/>
          <w:sz w:val="18"/>
          <w:szCs w:val="26"/>
          <w:u w:val="single"/>
        </w:rPr>
      </w:pPr>
    </w:p>
    <w:p w14:paraId="32A58080" w14:textId="5BD3A0F4" w:rsidR="00676CEF" w:rsidRDefault="007F36F0" w:rsidP="007F36F0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 w:rsidRPr="007F36F0">
        <w:rPr>
          <w:rFonts w:cs="David" w:hint="cs"/>
          <w:sz w:val="18"/>
          <w:szCs w:val="26"/>
          <w:rtl/>
        </w:rPr>
        <w:t>עיריית נתיבות (להלן: "</w:t>
      </w:r>
      <w:r w:rsidRPr="007F36F0">
        <w:rPr>
          <w:rFonts w:cs="David" w:hint="cs"/>
          <w:b/>
          <w:bCs/>
          <w:sz w:val="18"/>
          <w:szCs w:val="26"/>
          <w:rtl/>
        </w:rPr>
        <w:t>העירייה</w:t>
      </w:r>
      <w:r w:rsidRPr="007F36F0">
        <w:rPr>
          <w:rFonts w:cs="David" w:hint="cs"/>
          <w:sz w:val="18"/>
          <w:szCs w:val="26"/>
          <w:rtl/>
        </w:rPr>
        <w:t xml:space="preserve">") מזמינה בזאת </w:t>
      </w:r>
      <w:r>
        <w:rPr>
          <w:rFonts w:cs="David" w:hint="cs"/>
          <w:sz w:val="18"/>
          <w:szCs w:val="26"/>
          <w:rtl/>
        </w:rPr>
        <w:t xml:space="preserve">גופים כמפורט בסעיף 2 להלן </w:t>
      </w:r>
      <w:r w:rsidRPr="007F36F0">
        <w:rPr>
          <w:rFonts w:cs="David" w:hint="cs"/>
          <w:sz w:val="18"/>
          <w:szCs w:val="26"/>
          <w:rtl/>
        </w:rPr>
        <w:t>העוסק</w:t>
      </w:r>
      <w:r>
        <w:rPr>
          <w:rFonts w:cs="David" w:hint="cs"/>
          <w:sz w:val="18"/>
          <w:szCs w:val="26"/>
          <w:rtl/>
        </w:rPr>
        <w:t>ים</w:t>
      </w:r>
      <w:r w:rsidRPr="007F36F0">
        <w:rPr>
          <w:rFonts w:cs="David" w:hint="cs"/>
          <w:sz w:val="18"/>
          <w:szCs w:val="26"/>
          <w:rtl/>
        </w:rPr>
        <w:t xml:space="preserve"> </w:t>
      </w:r>
      <w:r w:rsidR="00D0434A">
        <w:rPr>
          <w:rFonts w:cs="David" w:hint="cs"/>
          <w:sz w:val="18"/>
          <w:szCs w:val="26"/>
          <w:rtl/>
        </w:rPr>
        <w:t xml:space="preserve">בחינוך מדעי טכנולוגי </w:t>
      </w:r>
      <w:r w:rsidR="00676CEF">
        <w:rPr>
          <w:rFonts w:cs="David" w:hint="cs"/>
          <w:sz w:val="18"/>
          <w:szCs w:val="26"/>
          <w:rtl/>
        </w:rPr>
        <w:t xml:space="preserve">לצורך הקמה והפעלה של </w:t>
      </w:r>
      <w:r>
        <w:rPr>
          <w:rFonts w:cs="David" w:hint="cs"/>
          <w:sz w:val="18"/>
          <w:szCs w:val="26"/>
          <w:rtl/>
        </w:rPr>
        <w:t xml:space="preserve">תכנית למצוינות </w:t>
      </w:r>
      <w:r w:rsidR="00D0434A">
        <w:rPr>
          <w:rFonts w:cs="David" w:hint="cs"/>
          <w:sz w:val="18"/>
          <w:szCs w:val="26"/>
          <w:rtl/>
        </w:rPr>
        <w:t xml:space="preserve">מדעית טכנולוגית </w:t>
      </w:r>
      <w:r>
        <w:rPr>
          <w:rFonts w:cs="David" w:hint="cs"/>
          <w:sz w:val="18"/>
          <w:szCs w:val="26"/>
          <w:rtl/>
        </w:rPr>
        <w:t>בעיר נתיבות</w:t>
      </w:r>
      <w:r w:rsidR="00676CEF">
        <w:rPr>
          <w:rFonts w:cs="David" w:hint="cs"/>
          <w:sz w:val="18"/>
          <w:szCs w:val="26"/>
          <w:rtl/>
        </w:rPr>
        <w:t>.</w:t>
      </w:r>
    </w:p>
    <w:p w14:paraId="7D34511D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כל הצעה שתתקבל במסגרת הליך זה תעבור שני תנאי בחינה עיקריים:</w:t>
      </w:r>
    </w:p>
    <w:p w14:paraId="0BE624DF" w14:textId="77777777" w:rsidR="007B2E9A" w:rsidRPr="007B2E9A" w:rsidRDefault="007B2E9A" w:rsidP="007B2E9A">
      <w:pPr>
        <w:spacing w:line="276" w:lineRule="auto"/>
        <w:ind w:left="1419"/>
        <w:jc w:val="both"/>
        <w:rPr>
          <w:rFonts w:cs="David"/>
          <w:sz w:val="18"/>
          <w:szCs w:val="26"/>
        </w:rPr>
      </w:pPr>
    </w:p>
    <w:p w14:paraId="5CE8BD8D" w14:textId="367399F5" w:rsidR="00676CEF" w:rsidRDefault="00676CEF" w:rsidP="00676CEF">
      <w:pPr>
        <w:numPr>
          <w:ilvl w:val="2"/>
          <w:numId w:val="1"/>
        </w:numPr>
        <w:spacing w:line="276" w:lineRule="auto"/>
        <w:ind w:left="1419" w:hanging="567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עמידה בתנאי הסף שנקבעו בסעיף 2 להלן.</w:t>
      </w:r>
    </w:p>
    <w:p w14:paraId="67BCB345" w14:textId="64FC97D2" w:rsidR="00676CEF" w:rsidRDefault="00676CEF" w:rsidP="00676CEF">
      <w:pPr>
        <w:numPr>
          <w:ilvl w:val="2"/>
          <w:numId w:val="1"/>
        </w:numPr>
        <w:spacing w:line="276" w:lineRule="auto"/>
        <w:ind w:left="1419" w:hanging="567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 xml:space="preserve">בחינת ועדת היגוי </w:t>
      </w:r>
      <w:r w:rsidR="007F36F0">
        <w:rPr>
          <w:rFonts w:cs="David" w:hint="cs"/>
          <w:sz w:val="18"/>
          <w:szCs w:val="26"/>
          <w:rtl/>
        </w:rPr>
        <w:t xml:space="preserve">מטעם </w:t>
      </w:r>
      <w:r>
        <w:rPr>
          <w:rFonts w:cs="David" w:hint="cs"/>
          <w:sz w:val="18"/>
          <w:szCs w:val="26"/>
          <w:rtl/>
        </w:rPr>
        <w:t>ועדת המכרזים העירונית.</w:t>
      </w:r>
    </w:p>
    <w:p w14:paraId="0A61C7FA" w14:textId="77777777" w:rsidR="00D0434A" w:rsidRDefault="00D0434A" w:rsidP="00D0434A">
      <w:pPr>
        <w:spacing w:line="276" w:lineRule="auto"/>
        <w:ind w:left="792"/>
        <w:jc w:val="both"/>
        <w:rPr>
          <w:rFonts w:cs="David"/>
          <w:sz w:val="18"/>
          <w:szCs w:val="26"/>
        </w:rPr>
      </w:pPr>
    </w:p>
    <w:p w14:paraId="37D7253E" w14:textId="6FC52245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מ</w:t>
      </w:r>
      <w:r w:rsidR="007F36F0">
        <w:rPr>
          <w:rFonts w:cs="David" w:hint="cs"/>
          <w:sz w:val="18"/>
          <w:szCs w:val="26"/>
          <w:rtl/>
        </w:rPr>
        <w:t>ציע</w:t>
      </w:r>
      <w:r>
        <w:rPr>
          <w:rFonts w:cs="David" w:hint="cs"/>
          <w:sz w:val="18"/>
          <w:szCs w:val="26"/>
          <w:rtl/>
        </w:rPr>
        <w:t xml:space="preserve"> שיאושר על ידי ועדת המכרזים לצורך הקמה ו</w:t>
      </w:r>
      <w:r w:rsidR="007F36F0">
        <w:rPr>
          <w:rFonts w:cs="David" w:hint="cs"/>
          <w:sz w:val="18"/>
          <w:szCs w:val="26"/>
          <w:rtl/>
        </w:rPr>
        <w:t>תפעו</w:t>
      </w:r>
      <w:r>
        <w:rPr>
          <w:rFonts w:cs="David" w:hint="cs"/>
          <w:sz w:val="18"/>
          <w:szCs w:val="26"/>
          <w:rtl/>
        </w:rPr>
        <w:t xml:space="preserve">ל של </w:t>
      </w:r>
      <w:r w:rsidR="007F36F0">
        <w:rPr>
          <w:rFonts w:cs="David" w:hint="cs"/>
          <w:sz w:val="18"/>
          <w:szCs w:val="26"/>
          <w:rtl/>
        </w:rPr>
        <w:t xml:space="preserve">תכנית </w:t>
      </w:r>
      <w:proofErr w:type="spellStart"/>
      <w:r w:rsidR="007F36F0">
        <w:rPr>
          <w:rFonts w:cs="David" w:hint="cs"/>
          <w:sz w:val="18"/>
          <w:szCs w:val="26"/>
          <w:rtl/>
        </w:rPr>
        <w:t>למצו</w:t>
      </w:r>
      <w:r w:rsidR="00D0434A">
        <w:rPr>
          <w:rFonts w:cs="David" w:hint="cs"/>
          <w:sz w:val="18"/>
          <w:szCs w:val="26"/>
          <w:rtl/>
        </w:rPr>
        <w:t>י</w:t>
      </w:r>
      <w:r w:rsidR="007F36F0">
        <w:rPr>
          <w:rFonts w:cs="David" w:hint="cs"/>
          <w:sz w:val="18"/>
          <w:szCs w:val="26"/>
          <w:rtl/>
        </w:rPr>
        <w:t>ינות</w:t>
      </w:r>
      <w:proofErr w:type="spellEnd"/>
      <w:r w:rsidR="007F36F0">
        <w:rPr>
          <w:rFonts w:cs="David" w:hint="cs"/>
          <w:sz w:val="18"/>
          <w:szCs w:val="26"/>
          <w:rtl/>
        </w:rPr>
        <w:t xml:space="preserve"> </w:t>
      </w:r>
      <w:r w:rsidR="00D0434A">
        <w:rPr>
          <w:rFonts w:cs="David" w:hint="cs"/>
          <w:sz w:val="18"/>
          <w:szCs w:val="26"/>
          <w:rtl/>
        </w:rPr>
        <w:t xml:space="preserve">מדעית טכנולוגית </w:t>
      </w:r>
      <w:r>
        <w:rPr>
          <w:rFonts w:cs="David" w:hint="cs"/>
          <w:sz w:val="18"/>
          <w:szCs w:val="26"/>
          <w:rtl/>
        </w:rPr>
        <w:t xml:space="preserve">כאמור, יחתום על הסכם שינוסח על ידי העירייה לצורך שיתוף הפעולה בהתאם לעקרונות המפורטים </w:t>
      </w:r>
      <w:r w:rsidRPr="007D67C6">
        <w:rPr>
          <w:rFonts w:cs="David" w:hint="cs"/>
          <w:b/>
          <w:bCs/>
          <w:sz w:val="18"/>
          <w:szCs w:val="26"/>
          <w:u w:val="single"/>
          <w:rtl/>
        </w:rPr>
        <w:t>בנספח א'</w:t>
      </w:r>
      <w:r>
        <w:rPr>
          <w:rFonts w:cs="David" w:hint="cs"/>
          <w:sz w:val="18"/>
          <w:szCs w:val="26"/>
          <w:rtl/>
        </w:rPr>
        <w:t>.</w:t>
      </w:r>
    </w:p>
    <w:p w14:paraId="53BC8913" w14:textId="77777777" w:rsidR="00676CEF" w:rsidRPr="00D0434A" w:rsidRDefault="00676CEF" w:rsidP="00676CEF">
      <w:pPr>
        <w:spacing w:line="276" w:lineRule="auto"/>
        <w:ind w:left="792"/>
        <w:jc w:val="both"/>
        <w:rPr>
          <w:rFonts w:cs="David"/>
          <w:sz w:val="18"/>
          <w:szCs w:val="26"/>
        </w:rPr>
      </w:pPr>
    </w:p>
    <w:p w14:paraId="02E377AC" w14:textId="77777777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szCs w:val="28"/>
          <w:u w:val="single"/>
          <w:rtl/>
        </w:rPr>
        <w:t>תנאי סף</w:t>
      </w:r>
      <w:r>
        <w:rPr>
          <w:rFonts w:cs="David" w:hint="cs"/>
          <w:szCs w:val="28"/>
          <w:rtl/>
        </w:rPr>
        <w:t>:</w:t>
      </w:r>
    </w:p>
    <w:p w14:paraId="6B72A5D3" w14:textId="77777777" w:rsidR="00676CEF" w:rsidRDefault="00676CEF" w:rsidP="00676CEF">
      <w:pPr>
        <w:spacing w:line="276" w:lineRule="auto"/>
        <w:ind w:left="360"/>
        <w:rPr>
          <w:rFonts w:cs="David"/>
          <w:b/>
          <w:bCs/>
          <w:szCs w:val="28"/>
          <w:u w:val="single"/>
          <w:rtl/>
        </w:rPr>
      </w:pPr>
    </w:p>
    <w:p w14:paraId="28506D2B" w14:textId="0A8F875A" w:rsidR="00676CEF" w:rsidRDefault="00676CEF" w:rsidP="007F36F0">
      <w:pPr>
        <w:spacing w:line="276" w:lineRule="auto"/>
        <w:ind w:left="360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 xml:space="preserve">רשאים להגיש את מועמדותם לשיתוף הפעולה לצורך הקמה והפעלה של </w:t>
      </w:r>
      <w:r w:rsidR="007F36F0">
        <w:rPr>
          <w:rFonts w:cs="David" w:hint="cs"/>
          <w:sz w:val="18"/>
          <w:szCs w:val="26"/>
          <w:rtl/>
        </w:rPr>
        <w:t>תכנית</w:t>
      </w:r>
      <w:r>
        <w:rPr>
          <w:rFonts w:cs="David" w:hint="cs"/>
          <w:sz w:val="18"/>
          <w:szCs w:val="26"/>
          <w:rtl/>
        </w:rPr>
        <w:t xml:space="preserve"> </w:t>
      </w:r>
      <w:r w:rsidR="007F36F0">
        <w:rPr>
          <w:rFonts w:cs="David" w:hint="cs"/>
          <w:sz w:val="18"/>
          <w:szCs w:val="26"/>
          <w:rtl/>
        </w:rPr>
        <w:t xml:space="preserve">למצוינות </w:t>
      </w:r>
      <w:r>
        <w:rPr>
          <w:rFonts w:cs="David" w:hint="cs"/>
          <w:sz w:val="18"/>
          <w:szCs w:val="26"/>
          <w:rtl/>
        </w:rPr>
        <w:t>כאמור גופים העומדים בתנאי הסף הבאים:</w:t>
      </w:r>
    </w:p>
    <w:p w14:paraId="3078C930" w14:textId="77777777" w:rsidR="00676CEF" w:rsidRDefault="00676CEF" w:rsidP="00676CEF">
      <w:pPr>
        <w:spacing w:line="276" w:lineRule="auto"/>
        <w:ind w:left="360"/>
        <w:rPr>
          <w:rFonts w:cs="David"/>
          <w:sz w:val="18"/>
          <w:szCs w:val="26"/>
          <w:rtl/>
        </w:rPr>
      </w:pPr>
    </w:p>
    <w:p w14:paraId="24CB039E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 xml:space="preserve">עמותות או </w:t>
      </w:r>
      <w:proofErr w:type="spellStart"/>
      <w:r>
        <w:rPr>
          <w:rFonts w:cs="David" w:hint="cs"/>
          <w:sz w:val="18"/>
          <w:szCs w:val="26"/>
          <w:rtl/>
        </w:rPr>
        <w:t>חל"צ</w:t>
      </w:r>
      <w:proofErr w:type="spellEnd"/>
      <w:r>
        <w:rPr>
          <w:rFonts w:cs="David" w:hint="cs"/>
          <w:sz w:val="18"/>
          <w:szCs w:val="26"/>
          <w:rtl/>
        </w:rPr>
        <w:t xml:space="preserve"> או גופים אחרים שאינם למטרות רווח.</w:t>
      </w:r>
    </w:p>
    <w:p w14:paraId="1B567B53" w14:textId="77777777" w:rsidR="00676CEF" w:rsidRDefault="00676CEF" w:rsidP="00676CEF">
      <w:pPr>
        <w:spacing w:line="276" w:lineRule="auto"/>
        <w:ind w:left="792"/>
        <w:jc w:val="both"/>
        <w:rPr>
          <w:rFonts w:cs="David"/>
          <w:sz w:val="18"/>
          <w:szCs w:val="26"/>
        </w:rPr>
      </w:pPr>
    </w:p>
    <w:p w14:paraId="5FC5D819" w14:textId="77777777" w:rsidR="00676CEF" w:rsidRDefault="00676CEF" w:rsidP="00676CEF">
      <w:pPr>
        <w:spacing w:line="276" w:lineRule="auto"/>
        <w:ind w:left="792"/>
        <w:jc w:val="both"/>
        <w:rPr>
          <w:rFonts w:cs="David"/>
          <w:b/>
          <w:bCs/>
          <w:sz w:val="18"/>
          <w:szCs w:val="26"/>
          <w:rtl/>
        </w:rPr>
      </w:pPr>
      <w:r>
        <w:rPr>
          <w:rFonts w:cs="David" w:hint="cs"/>
          <w:b/>
          <w:bCs/>
          <w:sz w:val="18"/>
          <w:szCs w:val="26"/>
          <w:rtl/>
        </w:rPr>
        <w:t xml:space="preserve">יש לצרף תעודת </w:t>
      </w:r>
      <w:proofErr w:type="spellStart"/>
      <w:r>
        <w:rPr>
          <w:rFonts w:cs="David" w:hint="cs"/>
          <w:b/>
          <w:bCs/>
          <w:sz w:val="18"/>
          <w:szCs w:val="26"/>
          <w:rtl/>
        </w:rPr>
        <w:t>חל"צ</w:t>
      </w:r>
      <w:proofErr w:type="spellEnd"/>
      <w:r>
        <w:rPr>
          <w:rFonts w:cs="David" w:hint="cs"/>
          <w:b/>
          <w:bCs/>
          <w:sz w:val="18"/>
          <w:szCs w:val="26"/>
          <w:rtl/>
        </w:rPr>
        <w:t xml:space="preserve"> או העתק מתעודת ההתאגדות של העמותה.</w:t>
      </w:r>
    </w:p>
    <w:p w14:paraId="440012B8" w14:textId="77777777" w:rsidR="00676CEF" w:rsidRDefault="00676CEF" w:rsidP="00676CEF">
      <w:pPr>
        <w:spacing w:line="276" w:lineRule="auto"/>
        <w:ind w:left="792"/>
        <w:jc w:val="both"/>
        <w:rPr>
          <w:rFonts w:cs="David"/>
          <w:b/>
          <w:bCs/>
          <w:sz w:val="18"/>
          <w:szCs w:val="26"/>
        </w:rPr>
      </w:pPr>
    </w:p>
    <w:p w14:paraId="51DAFC4D" w14:textId="4390E1CB" w:rsidR="00676CEF" w:rsidRDefault="00D0434A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 xml:space="preserve">הפעילו </w:t>
      </w:r>
      <w:r w:rsidR="00676CEF">
        <w:rPr>
          <w:rFonts w:cs="David" w:hint="cs"/>
          <w:sz w:val="18"/>
          <w:szCs w:val="26"/>
          <w:rtl/>
        </w:rPr>
        <w:t>בשנתיים</w:t>
      </w:r>
      <w:r w:rsidR="007B18BD">
        <w:rPr>
          <w:rFonts w:cs="David" w:hint="cs"/>
          <w:sz w:val="18"/>
          <w:szCs w:val="26"/>
          <w:rtl/>
        </w:rPr>
        <w:t xml:space="preserve"> האחרונות (</w:t>
      </w:r>
      <w:r>
        <w:rPr>
          <w:rFonts w:cs="David" w:hint="cs"/>
          <w:sz w:val="18"/>
          <w:szCs w:val="26"/>
          <w:rtl/>
        </w:rPr>
        <w:t xml:space="preserve">משנת </w:t>
      </w:r>
      <w:r w:rsidR="00554552">
        <w:rPr>
          <w:rFonts w:cs="David" w:hint="cs"/>
          <w:sz w:val="18"/>
          <w:szCs w:val="26"/>
          <w:rtl/>
        </w:rPr>
        <w:t>2023</w:t>
      </w:r>
      <w:r w:rsidR="007B18BD">
        <w:rPr>
          <w:rFonts w:cs="David" w:hint="cs"/>
          <w:sz w:val="18"/>
          <w:szCs w:val="26"/>
          <w:rtl/>
        </w:rPr>
        <w:t>)</w:t>
      </w:r>
      <w:r w:rsidR="00676CEF">
        <w:rPr>
          <w:rFonts w:cs="David" w:hint="cs"/>
          <w:sz w:val="18"/>
          <w:szCs w:val="26"/>
          <w:rtl/>
        </w:rPr>
        <w:t>, לכל הפחות</w:t>
      </w:r>
      <w:r>
        <w:rPr>
          <w:rFonts w:cs="David" w:hint="cs"/>
          <w:sz w:val="18"/>
          <w:szCs w:val="26"/>
          <w:rtl/>
        </w:rPr>
        <w:t>,</w:t>
      </w:r>
      <w:r w:rsidR="00676CEF">
        <w:rPr>
          <w:rFonts w:cs="David" w:hint="cs"/>
          <w:sz w:val="18"/>
          <w:szCs w:val="26"/>
          <w:rtl/>
        </w:rPr>
        <w:t xml:space="preserve"> חמישה קורסים/מסלולים/ת</w:t>
      </w:r>
      <w:r>
        <w:rPr>
          <w:rFonts w:cs="David" w:hint="cs"/>
          <w:sz w:val="18"/>
          <w:szCs w:val="26"/>
          <w:rtl/>
        </w:rPr>
        <w:t>ו</w:t>
      </w:r>
      <w:r w:rsidR="00676CEF">
        <w:rPr>
          <w:rFonts w:cs="David" w:hint="cs"/>
          <w:sz w:val="18"/>
          <w:szCs w:val="26"/>
          <w:rtl/>
        </w:rPr>
        <w:t>כניות בתחום המדעים</w:t>
      </w:r>
      <w:r>
        <w:rPr>
          <w:rFonts w:cs="David" w:hint="cs"/>
          <w:sz w:val="18"/>
          <w:szCs w:val="26"/>
          <w:rtl/>
        </w:rPr>
        <w:t xml:space="preserve"> והטכנולוגיה</w:t>
      </w:r>
      <w:r w:rsidR="00676CEF">
        <w:rPr>
          <w:rFonts w:cs="David" w:hint="cs"/>
          <w:sz w:val="18"/>
          <w:szCs w:val="26"/>
          <w:rtl/>
        </w:rPr>
        <w:t xml:space="preserve"> השונים </w:t>
      </w:r>
      <w:r>
        <w:rPr>
          <w:rFonts w:cs="David" w:hint="cs"/>
          <w:sz w:val="18"/>
          <w:szCs w:val="26"/>
          <w:rtl/>
        </w:rPr>
        <w:t xml:space="preserve">בגני ילדים או </w:t>
      </w:r>
      <w:r w:rsidR="00676CEF">
        <w:rPr>
          <w:rFonts w:cs="David" w:hint="cs"/>
          <w:sz w:val="18"/>
          <w:szCs w:val="26"/>
          <w:rtl/>
        </w:rPr>
        <w:t xml:space="preserve">בבתי ספר </w:t>
      </w:r>
      <w:r>
        <w:rPr>
          <w:rFonts w:cs="David" w:hint="cs"/>
          <w:sz w:val="18"/>
          <w:szCs w:val="26"/>
          <w:rtl/>
        </w:rPr>
        <w:t xml:space="preserve">יסודי / </w:t>
      </w:r>
      <w:r w:rsidR="00676CEF">
        <w:rPr>
          <w:rFonts w:cs="David" w:hint="cs"/>
          <w:sz w:val="18"/>
          <w:szCs w:val="26"/>
          <w:rtl/>
        </w:rPr>
        <w:t>תיכו</w:t>
      </w:r>
      <w:r>
        <w:rPr>
          <w:rFonts w:cs="David" w:hint="cs"/>
          <w:sz w:val="18"/>
          <w:szCs w:val="26"/>
          <w:rtl/>
        </w:rPr>
        <w:t>ן</w:t>
      </w:r>
      <w:r w:rsidR="00676CEF">
        <w:rPr>
          <w:rFonts w:cs="David" w:hint="cs"/>
          <w:sz w:val="18"/>
          <w:szCs w:val="26"/>
          <w:rtl/>
        </w:rPr>
        <w:t>.</w:t>
      </w:r>
    </w:p>
    <w:p w14:paraId="590DFF8C" w14:textId="77777777" w:rsidR="00676CEF" w:rsidRPr="007B18BD" w:rsidRDefault="00676CEF" w:rsidP="00676CEF">
      <w:pPr>
        <w:pStyle w:val="a9"/>
        <w:rPr>
          <w:sz w:val="18"/>
          <w:szCs w:val="26"/>
          <w:rtl/>
        </w:rPr>
      </w:pPr>
    </w:p>
    <w:p w14:paraId="09117514" w14:textId="77777777" w:rsidR="00676CEF" w:rsidRDefault="00676CEF" w:rsidP="00676CEF">
      <w:pPr>
        <w:spacing w:line="276" w:lineRule="auto"/>
        <w:ind w:left="792"/>
        <w:jc w:val="both"/>
        <w:rPr>
          <w:rFonts w:cs="David"/>
          <w:b/>
          <w:bCs/>
          <w:sz w:val="18"/>
          <w:szCs w:val="26"/>
        </w:rPr>
      </w:pPr>
      <w:r>
        <w:rPr>
          <w:rFonts w:cs="David" w:hint="cs"/>
          <w:b/>
          <w:bCs/>
          <w:sz w:val="18"/>
          <w:szCs w:val="26"/>
          <w:rtl/>
        </w:rPr>
        <w:t>במסגרת הגשת המועמדות על המועמדים לציין ולפרט על התוכניות המופעלות על ידם בתקופה המבוקשת.</w:t>
      </w:r>
    </w:p>
    <w:p w14:paraId="7DC54439" w14:textId="77777777" w:rsidR="00676CEF" w:rsidRDefault="00676CEF" w:rsidP="00676CEF">
      <w:pPr>
        <w:pStyle w:val="a9"/>
        <w:rPr>
          <w:sz w:val="18"/>
          <w:szCs w:val="26"/>
          <w:rtl/>
        </w:rPr>
      </w:pPr>
    </w:p>
    <w:p w14:paraId="13D7353F" w14:textId="629C4DF6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עיקר עיסוק</w:t>
      </w:r>
      <w:r w:rsidR="00CA00D5">
        <w:rPr>
          <w:rFonts w:cs="David" w:hint="cs"/>
          <w:sz w:val="18"/>
          <w:szCs w:val="26"/>
          <w:rtl/>
        </w:rPr>
        <w:t>ן של המועמדות</w:t>
      </w:r>
      <w:r>
        <w:rPr>
          <w:rFonts w:cs="David" w:hint="cs"/>
          <w:sz w:val="18"/>
          <w:szCs w:val="26"/>
          <w:rtl/>
        </w:rPr>
        <w:t xml:space="preserve"> </w:t>
      </w:r>
      <w:r w:rsidR="007B18BD">
        <w:rPr>
          <w:rFonts w:cs="David" w:hint="cs"/>
          <w:sz w:val="18"/>
          <w:szCs w:val="26"/>
          <w:rtl/>
        </w:rPr>
        <w:t xml:space="preserve">ב- 10 השנים האחרונות (משנת </w:t>
      </w:r>
      <w:r w:rsidR="00BB667B">
        <w:rPr>
          <w:rFonts w:cs="David" w:hint="cs"/>
          <w:sz w:val="18"/>
          <w:szCs w:val="26"/>
          <w:rtl/>
        </w:rPr>
        <w:t xml:space="preserve">2015 </w:t>
      </w:r>
      <w:r w:rsidR="007B18BD">
        <w:rPr>
          <w:rFonts w:cs="David" w:hint="cs"/>
          <w:sz w:val="18"/>
          <w:szCs w:val="26"/>
          <w:rtl/>
        </w:rPr>
        <w:t xml:space="preserve">ואילך) </w:t>
      </w:r>
      <w:r>
        <w:rPr>
          <w:rFonts w:cs="David" w:hint="cs"/>
          <w:sz w:val="18"/>
          <w:szCs w:val="26"/>
          <w:rtl/>
        </w:rPr>
        <w:t>הוא בתחום פיתוח ועריכת ת</w:t>
      </w:r>
      <w:r w:rsidR="00CA00D5">
        <w:rPr>
          <w:rFonts w:cs="David" w:hint="cs"/>
          <w:sz w:val="18"/>
          <w:szCs w:val="26"/>
          <w:rtl/>
        </w:rPr>
        <w:t>ו</w:t>
      </w:r>
      <w:r>
        <w:rPr>
          <w:rFonts w:cs="David" w:hint="cs"/>
          <w:sz w:val="18"/>
          <w:szCs w:val="26"/>
          <w:rtl/>
        </w:rPr>
        <w:t>כניות שונות לתלמידים/מורים/מרצים בתחום המדע</w:t>
      </w:r>
      <w:r w:rsidR="007B2E9A">
        <w:rPr>
          <w:rFonts w:cs="David" w:hint="cs"/>
          <w:sz w:val="18"/>
          <w:szCs w:val="26"/>
          <w:rtl/>
        </w:rPr>
        <w:t>ים</w:t>
      </w:r>
      <w:r w:rsidR="00CA00D5">
        <w:rPr>
          <w:rFonts w:cs="David" w:hint="cs"/>
          <w:sz w:val="18"/>
          <w:szCs w:val="26"/>
          <w:rtl/>
        </w:rPr>
        <w:t xml:space="preserve"> והטכנולוגיה</w:t>
      </w:r>
      <w:r>
        <w:rPr>
          <w:rFonts w:cs="David" w:hint="cs"/>
          <w:sz w:val="18"/>
          <w:szCs w:val="26"/>
          <w:rtl/>
        </w:rPr>
        <w:t>.</w:t>
      </w:r>
    </w:p>
    <w:p w14:paraId="42227326" w14:textId="77777777" w:rsidR="00676CEF" w:rsidRDefault="00676CEF" w:rsidP="00676CEF">
      <w:pPr>
        <w:spacing w:line="276" w:lineRule="auto"/>
        <w:ind w:left="792"/>
        <w:jc w:val="both"/>
        <w:rPr>
          <w:rFonts w:cs="David"/>
          <w:sz w:val="18"/>
          <w:szCs w:val="26"/>
        </w:rPr>
      </w:pPr>
    </w:p>
    <w:p w14:paraId="3EA85AA9" w14:textId="001CF154" w:rsidR="00676CEF" w:rsidRDefault="00676CEF" w:rsidP="00676CEF">
      <w:pPr>
        <w:spacing w:line="276" w:lineRule="auto"/>
        <w:ind w:left="792"/>
        <w:jc w:val="both"/>
        <w:rPr>
          <w:rFonts w:cs="David"/>
          <w:sz w:val="18"/>
          <w:szCs w:val="26"/>
          <w:rtl/>
        </w:rPr>
      </w:pPr>
      <w:bookmarkStart w:id="0" w:name="_Hlk98767660"/>
      <w:r>
        <w:rPr>
          <w:rFonts w:cs="David" w:hint="cs"/>
          <w:b/>
          <w:bCs/>
          <w:sz w:val="18"/>
          <w:szCs w:val="26"/>
          <w:rtl/>
        </w:rPr>
        <w:t>במסגרת הגשת המועמדות על המועמד</w:t>
      </w:r>
      <w:r w:rsidR="00CA00D5">
        <w:rPr>
          <w:rFonts w:cs="David" w:hint="cs"/>
          <w:b/>
          <w:bCs/>
          <w:sz w:val="18"/>
          <w:szCs w:val="26"/>
          <w:rtl/>
        </w:rPr>
        <w:t>ות</w:t>
      </w:r>
      <w:r>
        <w:rPr>
          <w:rFonts w:cs="David" w:hint="cs"/>
          <w:b/>
          <w:bCs/>
          <w:sz w:val="18"/>
          <w:szCs w:val="26"/>
          <w:rtl/>
        </w:rPr>
        <w:t xml:space="preserve"> לצרף פרופיל שלה</w:t>
      </w:r>
      <w:r w:rsidR="00CA00D5">
        <w:rPr>
          <w:rFonts w:cs="David" w:hint="cs"/>
          <w:b/>
          <w:bCs/>
          <w:sz w:val="18"/>
          <w:szCs w:val="26"/>
          <w:rtl/>
        </w:rPr>
        <w:t>ן</w:t>
      </w:r>
      <w:r>
        <w:rPr>
          <w:rFonts w:cs="David" w:hint="cs"/>
          <w:b/>
          <w:bCs/>
          <w:sz w:val="18"/>
          <w:szCs w:val="26"/>
          <w:rtl/>
        </w:rPr>
        <w:t xml:space="preserve"> המצביע על עיקר עיסוק</w:t>
      </w:r>
      <w:r w:rsidR="00CA00D5">
        <w:rPr>
          <w:rFonts w:cs="David" w:hint="cs"/>
          <w:b/>
          <w:bCs/>
          <w:sz w:val="18"/>
          <w:szCs w:val="26"/>
          <w:rtl/>
        </w:rPr>
        <w:t>ן</w:t>
      </w:r>
      <w:r>
        <w:rPr>
          <w:rFonts w:cs="David" w:hint="cs"/>
          <w:b/>
          <w:bCs/>
          <w:sz w:val="18"/>
          <w:szCs w:val="26"/>
          <w:rtl/>
        </w:rPr>
        <w:t xml:space="preserve"> כאמור</w:t>
      </w:r>
      <w:r w:rsidR="00CA00D5">
        <w:rPr>
          <w:rFonts w:cs="David" w:hint="cs"/>
          <w:b/>
          <w:bCs/>
          <w:sz w:val="18"/>
          <w:szCs w:val="26"/>
          <w:rtl/>
        </w:rPr>
        <w:t xml:space="preserve"> תוך פירוט השנים</w:t>
      </w:r>
      <w:r>
        <w:rPr>
          <w:rFonts w:cs="David" w:hint="cs"/>
          <w:b/>
          <w:bCs/>
          <w:sz w:val="18"/>
          <w:szCs w:val="26"/>
          <w:rtl/>
        </w:rPr>
        <w:t>.</w:t>
      </w:r>
      <w:r>
        <w:rPr>
          <w:rFonts w:cs="David" w:hint="cs"/>
          <w:sz w:val="18"/>
          <w:szCs w:val="26"/>
          <w:rtl/>
        </w:rPr>
        <w:t xml:space="preserve"> </w:t>
      </w:r>
    </w:p>
    <w:bookmarkEnd w:id="0"/>
    <w:p w14:paraId="0C7D4118" w14:textId="77777777" w:rsidR="007B18BD" w:rsidRDefault="007B18BD" w:rsidP="00676CEF">
      <w:pPr>
        <w:spacing w:line="276" w:lineRule="auto"/>
        <w:ind w:left="792"/>
        <w:jc w:val="both"/>
        <w:rPr>
          <w:rFonts w:cs="David"/>
          <w:sz w:val="18"/>
          <w:szCs w:val="26"/>
          <w:rtl/>
        </w:rPr>
      </w:pPr>
    </w:p>
    <w:p w14:paraId="4731AA80" w14:textId="4F1E4EC9" w:rsidR="007B18BD" w:rsidRDefault="007B18BD" w:rsidP="007B18BD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למ</w:t>
      </w:r>
      <w:r w:rsidR="00CA00D5">
        <w:rPr>
          <w:rFonts w:cs="David" w:hint="cs"/>
          <w:sz w:val="18"/>
          <w:szCs w:val="26"/>
          <w:rtl/>
        </w:rPr>
        <w:t>ועמדות קיים</w:t>
      </w:r>
      <w:r>
        <w:rPr>
          <w:rFonts w:cs="David" w:hint="cs"/>
          <w:sz w:val="18"/>
          <w:szCs w:val="26"/>
          <w:rtl/>
        </w:rPr>
        <w:t xml:space="preserve"> אתר במרשתת המאפשר </w:t>
      </w:r>
      <w:r w:rsidR="00F306B7">
        <w:rPr>
          <w:rFonts w:cs="David" w:hint="cs"/>
          <w:sz w:val="18"/>
          <w:szCs w:val="26"/>
          <w:rtl/>
        </w:rPr>
        <w:t>נגישות</w:t>
      </w:r>
      <w:r w:rsidR="00CA00D5">
        <w:rPr>
          <w:rFonts w:cs="David" w:hint="cs"/>
          <w:sz w:val="18"/>
          <w:szCs w:val="26"/>
          <w:rtl/>
        </w:rPr>
        <w:t xml:space="preserve"> והעברה של ה</w:t>
      </w:r>
      <w:r>
        <w:rPr>
          <w:rFonts w:cs="David" w:hint="cs"/>
          <w:sz w:val="18"/>
          <w:szCs w:val="26"/>
          <w:rtl/>
        </w:rPr>
        <w:t>קורסים</w:t>
      </w:r>
      <w:r w:rsidR="00CA00D5">
        <w:rPr>
          <w:rFonts w:cs="David" w:hint="cs"/>
          <w:sz w:val="18"/>
          <w:szCs w:val="26"/>
          <w:rtl/>
        </w:rPr>
        <w:t xml:space="preserve"> </w:t>
      </w:r>
      <w:r>
        <w:rPr>
          <w:rFonts w:cs="David" w:hint="cs"/>
          <w:sz w:val="18"/>
          <w:szCs w:val="26"/>
          <w:rtl/>
        </w:rPr>
        <w:t>/</w:t>
      </w:r>
      <w:r w:rsidR="00CA00D5">
        <w:rPr>
          <w:rFonts w:cs="David" w:hint="cs"/>
          <w:sz w:val="18"/>
          <w:szCs w:val="26"/>
          <w:rtl/>
        </w:rPr>
        <w:t xml:space="preserve"> ה</w:t>
      </w:r>
      <w:r>
        <w:rPr>
          <w:rFonts w:cs="David" w:hint="cs"/>
          <w:sz w:val="18"/>
          <w:szCs w:val="26"/>
          <w:rtl/>
        </w:rPr>
        <w:t>ת</w:t>
      </w:r>
      <w:r w:rsidR="00CA00D5">
        <w:rPr>
          <w:rFonts w:cs="David" w:hint="cs"/>
          <w:sz w:val="18"/>
          <w:szCs w:val="26"/>
          <w:rtl/>
        </w:rPr>
        <w:t>ו</w:t>
      </w:r>
      <w:r>
        <w:rPr>
          <w:rFonts w:cs="David" w:hint="cs"/>
          <w:sz w:val="18"/>
          <w:szCs w:val="26"/>
          <w:rtl/>
        </w:rPr>
        <w:t xml:space="preserve">כניות בתחום המדעים והטכנולוגיה </w:t>
      </w:r>
      <w:r w:rsidR="00CA00D5">
        <w:rPr>
          <w:rFonts w:cs="David" w:hint="cs"/>
          <w:sz w:val="18"/>
          <w:szCs w:val="26"/>
          <w:rtl/>
        </w:rPr>
        <w:t xml:space="preserve">המאפשר לימוד </w:t>
      </w:r>
      <w:r>
        <w:rPr>
          <w:rFonts w:cs="David" w:hint="cs"/>
          <w:sz w:val="18"/>
          <w:szCs w:val="26"/>
          <w:rtl/>
        </w:rPr>
        <w:t>בפורמט מקוון ולמידה עצמאית.</w:t>
      </w:r>
    </w:p>
    <w:p w14:paraId="0D832848" w14:textId="77777777" w:rsidR="007B18BD" w:rsidRPr="00CA00D5" w:rsidRDefault="007B18BD" w:rsidP="007B18BD">
      <w:pPr>
        <w:spacing w:line="276" w:lineRule="auto"/>
        <w:ind w:left="360"/>
        <w:jc w:val="both"/>
        <w:rPr>
          <w:rFonts w:cs="David"/>
          <w:sz w:val="18"/>
          <w:szCs w:val="26"/>
          <w:rtl/>
        </w:rPr>
      </w:pPr>
    </w:p>
    <w:p w14:paraId="49A74979" w14:textId="703CB50C" w:rsidR="00CA00D5" w:rsidRDefault="00CA00D5" w:rsidP="00CA00D5">
      <w:pPr>
        <w:spacing w:line="276" w:lineRule="auto"/>
        <w:ind w:left="792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b/>
          <w:bCs/>
          <w:sz w:val="18"/>
          <w:szCs w:val="26"/>
          <w:rtl/>
        </w:rPr>
        <w:t>במסגרת הגשת המועמדות על המועמדות לצרף קישור (</w:t>
      </w:r>
      <w:r>
        <w:rPr>
          <w:rFonts w:cs="David"/>
          <w:b/>
          <w:bCs/>
          <w:sz w:val="18"/>
          <w:szCs w:val="26"/>
        </w:rPr>
        <w:t>Link</w:t>
      </w:r>
      <w:r>
        <w:rPr>
          <w:rFonts w:cs="David" w:hint="cs"/>
          <w:b/>
          <w:bCs/>
          <w:sz w:val="18"/>
          <w:szCs w:val="26"/>
          <w:rtl/>
        </w:rPr>
        <w:t>) לאתר המרשתת.</w:t>
      </w:r>
      <w:r>
        <w:rPr>
          <w:rFonts w:cs="David" w:hint="cs"/>
          <w:sz w:val="18"/>
          <w:szCs w:val="26"/>
          <w:rtl/>
        </w:rPr>
        <w:t xml:space="preserve"> </w:t>
      </w:r>
    </w:p>
    <w:p w14:paraId="3653B9D2" w14:textId="77777777" w:rsidR="007B18BD" w:rsidRDefault="007B18BD" w:rsidP="007B18BD">
      <w:pPr>
        <w:spacing w:line="276" w:lineRule="auto"/>
        <w:ind w:left="360"/>
        <w:jc w:val="both"/>
        <w:rPr>
          <w:rFonts w:cs="David"/>
          <w:sz w:val="18"/>
          <w:szCs w:val="26"/>
          <w:rtl/>
        </w:rPr>
      </w:pPr>
    </w:p>
    <w:p w14:paraId="7A18FDFB" w14:textId="3281F50A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szCs w:val="28"/>
          <w:u w:val="single"/>
          <w:rtl/>
        </w:rPr>
        <w:t>מועד הגשה</w:t>
      </w:r>
      <w:r w:rsidR="003B53F5">
        <w:rPr>
          <w:rFonts w:cs="David" w:hint="cs"/>
          <w:szCs w:val="28"/>
          <w:rtl/>
        </w:rPr>
        <w:t>:</w:t>
      </w:r>
    </w:p>
    <w:p w14:paraId="2BD46D10" w14:textId="77777777" w:rsidR="00676CEF" w:rsidRDefault="00676CEF" w:rsidP="00676CEF">
      <w:pPr>
        <w:spacing w:line="276" w:lineRule="auto"/>
        <w:jc w:val="both"/>
        <w:rPr>
          <w:rFonts w:cs="David"/>
          <w:sz w:val="18"/>
          <w:szCs w:val="26"/>
        </w:rPr>
      </w:pPr>
    </w:p>
    <w:p w14:paraId="0F68C16D" w14:textId="67EC4879" w:rsidR="00676CEF" w:rsidRPr="007C5C53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 w:rsidRPr="007C5C53">
        <w:rPr>
          <w:rFonts w:cs="David" w:hint="cs"/>
          <w:sz w:val="18"/>
          <w:szCs w:val="26"/>
          <w:rtl/>
        </w:rPr>
        <w:t xml:space="preserve">משתתפים המעוניינים לגשת להליך ישלחו עד ליום </w:t>
      </w:r>
      <w:r w:rsidR="008877B0">
        <w:rPr>
          <w:rFonts w:cs="David" w:hint="cs"/>
          <w:b/>
          <w:bCs/>
          <w:sz w:val="18"/>
          <w:szCs w:val="26"/>
          <w:u w:val="single"/>
          <w:rtl/>
        </w:rPr>
        <w:t>21</w:t>
      </w:r>
      <w:r w:rsidR="0003521F">
        <w:rPr>
          <w:rFonts w:cs="David" w:hint="cs"/>
          <w:b/>
          <w:bCs/>
          <w:sz w:val="18"/>
          <w:szCs w:val="26"/>
          <w:u w:val="single"/>
          <w:rtl/>
        </w:rPr>
        <w:t xml:space="preserve">.11.2025 </w:t>
      </w:r>
      <w:r w:rsidRPr="003F2045">
        <w:rPr>
          <w:rFonts w:cs="David" w:hint="cs"/>
          <w:b/>
          <w:bCs/>
          <w:sz w:val="18"/>
          <w:szCs w:val="26"/>
          <w:u w:val="single"/>
          <w:rtl/>
        </w:rPr>
        <w:t>בשעה 12:00</w:t>
      </w:r>
      <w:r w:rsidRPr="007C5C53">
        <w:rPr>
          <w:rFonts w:cs="David" w:hint="cs"/>
          <w:sz w:val="18"/>
          <w:szCs w:val="26"/>
          <w:rtl/>
        </w:rPr>
        <w:t xml:space="preserve">, לדוא"ל: </w:t>
      </w:r>
      <w:hyperlink r:id="rId10" w:history="1">
        <w:r w:rsidR="007B2E9A" w:rsidRPr="00256C45">
          <w:rPr>
            <w:rStyle w:val="Hyperlink"/>
            <w:rFonts w:cs="David"/>
            <w:sz w:val="24"/>
            <w:szCs w:val="24"/>
          </w:rPr>
          <w:t>yana@netivot.muni.il</w:t>
        </w:r>
      </w:hyperlink>
      <w:r w:rsidRPr="007C5C53">
        <w:rPr>
          <w:rFonts w:cs="David"/>
          <w:sz w:val="18"/>
          <w:szCs w:val="26"/>
        </w:rPr>
        <w:t xml:space="preserve"> </w:t>
      </w:r>
      <w:r w:rsidRPr="007C5C53">
        <w:rPr>
          <w:rFonts w:cs="David" w:hint="cs"/>
          <w:sz w:val="18"/>
          <w:szCs w:val="26"/>
          <w:rtl/>
        </w:rPr>
        <w:t xml:space="preserve"> בקשה להגיש הצעה בהליך במסגרת טופס </w:t>
      </w:r>
      <w:r w:rsidR="00513F41">
        <w:rPr>
          <w:rFonts w:cs="David" w:hint="cs"/>
          <w:sz w:val="18"/>
          <w:szCs w:val="26"/>
          <w:rtl/>
        </w:rPr>
        <w:t>פרטי המ</w:t>
      </w:r>
      <w:r w:rsidR="007D67C6">
        <w:rPr>
          <w:rFonts w:cs="David" w:hint="cs"/>
          <w:sz w:val="18"/>
          <w:szCs w:val="26"/>
          <w:rtl/>
        </w:rPr>
        <w:t>שתתף</w:t>
      </w:r>
      <w:r w:rsidR="00E82C1B">
        <w:rPr>
          <w:rFonts w:cs="David" w:hint="cs"/>
          <w:sz w:val="18"/>
          <w:szCs w:val="26"/>
          <w:rtl/>
        </w:rPr>
        <w:t xml:space="preserve"> ואת פירטי </w:t>
      </w:r>
      <w:r w:rsidR="00E82C1B">
        <w:rPr>
          <w:rFonts w:cs="David" w:hint="cs"/>
          <w:sz w:val="18"/>
          <w:szCs w:val="26"/>
          <w:rtl/>
        </w:rPr>
        <w:lastRenderedPageBreak/>
        <w:t xml:space="preserve">התוכנית המוצעת </w:t>
      </w:r>
      <w:r w:rsidR="00513F41">
        <w:rPr>
          <w:rFonts w:cs="David" w:hint="cs"/>
          <w:sz w:val="18"/>
          <w:szCs w:val="26"/>
          <w:rtl/>
        </w:rPr>
        <w:t xml:space="preserve"> </w:t>
      </w:r>
      <w:r w:rsidR="003F2045">
        <w:rPr>
          <w:rFonts w:cs="David" w:hint="cs"/>
          <w:b/>
          <w:bCs/>
          <w:sz w:val="18"/>
          <w:szCs w:val="26"/>
          <w:u w:val="single"/>
          <w:rtl/>
        </w:rPr>
        <w:t>המצור</w:t>
      </w:r>
      <w:r w:rsidR="00E82C1B">
        <w:rPr>
          <w:rFonts w:cs="David" w:hint="cs"/>
          <w:b/>
          <w:bCs/>
          <w:sz w:val="18"/>
          <w:szCs w:val="26"/>
          <w:u w:val="single"/>
          <w:rtl/>
        </w:rPr>
        <w:t>פים</w:t>
      </w:r>
      <w:r w:rsidR="003F2045">
        <w:rPr>
          <w:rFonts w:cs="David" w:hint="cs"/>
          <w:b/>
          <w:bCs/>
          <w:sz w:val="18"/>
          <w:szCs w:val="26"/>
          <w:u w:val="single"/>
          <w:rtl/>
        </w:rPr>
        <w:t xml:space="preserve"> כנספח </w:t>
      </w:r>
      <w:r w:rsidR="007D67C6">
        <w:rPr>
          <w:rFonts w:cs="David" w:hint="cs"/>
          <w:b/>
          <w:bCs/>
          <w:sz w:val="18"/>
          <w:szCs w:val="26"/>
          <w:u w:val="single"/>
          <w:rtl/>
        </w:rPr>
        <w:t>ב</w:t>
      </w:r>
      <w:r w:rsidR="003F2045">
        <w:rPr>
          <w:rFonts w:cs="David" w:hint="cs"/>
          <w:b/>
          <w:bCs/>
          <w:sz w:val="18"/>
          <w:szCs w:val="26"/>
          <w:u w:val="single"/>
          <w:rtl/>
        </w:rPr>
        <w:t>'</w:t>
      </w:r>
      <w:r w:rsidR="00E82C1B" w:rsidRPr="00E82C1B">
        <w:rPr>
          <w:rFonts w:cs="David" w:hint="cs"/>
          <w:b/>
          <w:bCs/>
          <w:sz w:val="18"/>
          <w:szCs w:val="26"/>
          <w:u w:val="single"/>
          <w:rtl/>
        </w:rPr>
        <w:t>, ג'</w:t>
      </w:r>
      <w:r w:rsidR="00E82C1B">
        <w:rPr>
          <w:rFonts w:cs="David" w:hint="cs"/>
          <w:sz w:val="18"/>
          <w:szCs w:val="26"/>
          <w:rtl/>
        </w:rPr>
        <w:t xml:space="preserve">  </w:t>
      </w:r>
      <w:r w:rsidRPr="007C5C53">
        <w:rPr>
          <w:rFonts w:cs="David" w:hint="cs"/>
          <w:sz w:val="18"/>
          <w:szCs w:val="26"/>
          <w:rtl/>
        </w:rPr>
        <w:t>למסמך זה</w:t>
      </w:r>
      <w:r w:rsidR="00513F41">
        <w:rPr>
          <w:rFonts w:cs="David" w:hint="cs"/>
          <w:sz w:val="18"/>
          <w:szCs w:val="26"/>
          <w:rtl/>
        </w:rPr>
        <w:t xml:space="preserve"> בצירוף כל המסמכים המפורטים בסעיף 2 לעיל.</w:t>
      </w:r>
    </w:p>
    <w:p w14:paraId="356EB8E4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העירייה רשאית לשנות את המועדים לעיל וזאת בהודעה למציעים או בהודעה כללית.</w:t>
      </w:r>
    </w:p>
    <w:p w14:paraId="6DB393A6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18"/>
          <w:szCs w:val="26"/>
        </w:rPr>
      </w:pPr>
      <w:r>
        <w:rPr>
          <w:rFonts w:cs="David" w:hint="cs"/>
          <w:sz w:val="18"/>
          <w:szCs w:val="26"/>
          <w:rtl/>
        </w:rPr>
        <w:t>כל ההוצאות, מכל מין וסוג שהוא, הכרוכות בהכנת ההצעה תחולנה על המשתתף.</w:t>
      </w:r>
    </w:p>
    <w:p w14:paraId="1D3426B1" w14:textId="77777777" w:rsidR="00676CEF" w:rsidRDefault="00676CEF" w:rsidP="00676CEF">
      <w:pPr>
        <w:spacing w:line="276" w:lineRule="auto"/>
        <w:ind w:left="792"/>
        <w:jc w:val="both"/>
        <w:rPr>
          <w:rFonts w:cs="David"/>
          <w:b/>
          <w:bCs/>
          <w:sz w:val="18"/>
          <w:szCs w:val="26"/>
        </w:rPr>
      </w:pPr>
      <w:r>
        <w:rPr>
          <w:rFonts w:cs="David" w:hint="cs"/>
          <w:b/>
          <w:bCs/>
          <w:sz w:val="18"/>
          <w:szCs w:val="26"/>
          <w:rtl/>
        </w:rPr>
        <w:t xml:space="preserve"> </w:t>
      </w:r>
    </w:p>
    <w:p w14:paraId="74BD109D" w14:textId="77777777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 w:val="22"/>
          <w:szCs w:val="30"/>
          <w:u w:val="single"/>
        </w:rPr>
      </w:pPr>
      <w:r>
        <w:rPr>
          <w:rFonts w:cs="David" w:hint="cs"/>
          <w:b/>
          <w:bCs/>
          <w:sz w:val="22"/>
          <w:szCs w:val="30"/>
          <w:u w:val="single"/>
          <w:rtl/>
        </w:rPr>
        <w:t>אופן בחינת ההצעות:</w:t>
      </w:r>
    </w:p>
    <w:p w14:paraId="14335FB5" w14:textId="77777777" w:rsidR="00676CEF" w:rsidRDefault="00676CEF" w:rsidP="00676CEF">
      <w:pPr>
        <w:spacing w:line="276" w:lineRule="auto"/>
        <w:ind w:left="360"/>
        <w:rPr>
          <w:rFonts w:cs="David"/>
          <w:sz w:val="26"/>
          <w:szCs w:val="26"/>
          <w:rtl/>
        </w:rPr>
      </w:pPr>
    </w:p>
    <w:p w14:paraId="7519983C" w14:textId="2C17F869" w:rsidR="00F50666" w:rsidRDefault="00F50666" w:rsidP="00C14CD8">
      <w:pPr>
        <w:spacing w:line="276" w:lineRule="auto"/>
        <w:ind w:left="360"/>
        <w:jc w:val="both"/>
        <w:rPr>
          <w:rFonts w:cs="David"/>
          <w:sz w:val="26"/>
          <w:szCs w:val="26"/>
          <w:rtl/>
        </w:rPr>
      </w:pPr>
      <w:r w:rsidRPr="00F50666">
        <w:rPr>
          <w:rFonts w:cs="David" w:hint="cs"/>
          <w:sz w:val="26"/>
          <w:szCs w:val="26"/>
          <w:rtl/>
        </w:rPr>
        <w:t>כל בקשה תיבחן על ידי ועדת ההיגוי מטעם העירייה אשר תבחן את הבקשות בהתאם לקריטריונים כדלקמן</w:t>
      </w:r>
      <w:r w:rsidR="001F21E0">
        <w:rPr>
          <w:rFonts w:cs="David" w:hint="cs"/>
          <w:sz w:val="26"/>
          <w:szCs w:val="26"/>
          <w:rtl/>
        </w:rPr>
        <w:t>.</w:t>
      </w:r>
    </w:p>
    <w:p w14:paraId="2EA1A585" w14:textId="0A579CD6" w:rsidR="001F21E0" w:rsidRDefault="001F21E0" w:rsidP="00C14CD8">
      <w:pPr>
        <w:spacing w:line="276" w:lineRule="auto"/>
        <w:ind w:left="360"/>
        <w:jc w:val="both"/>
        <w:rPr>
          <w:rFonts w:cs="David"/>
          <w:sz w:val="26"/>
          <w:szCs w:val="26"/>
          <w:rtl/>
        </w:rPr>
      </w:pPr>
    </w:p>
    <w:p w14:paraId="5E287616" w14:textId="3473357A" w:rsidR="001F21E0" w:rsidRPr="00F50666" w:rsidRDefault="001F21E0" w:rsidP="00C14CD8">
      <w:pPr>
        <w:spacing w:line="276" w:lineRule="auto"/>
        <w:ind w:left="360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לצורך הערכת ועדת ההיגוי את הבקשה מטעם המועמדת על פי הקריטריונים שלהלן, תצרף המועמדת, ככל שתחפוץ בכך, מסמכים / אסמכתאות לצורך ניקוד בקשתה.</w:t>
      </w:r>
    </w:p>
    <w:p w14:paraId="71F22331" w14:textId="77777777" w:rsidR="00F50666" w:rsidRPr="00F50666" w:rsidRDefault="00F50666" w:rsidP="00F50666">
      <w:pPr>
        <w:spacing w:line="276" w:lineRule="auto"/>
        <w:ind w:left="360"/>
        <w:jc w:val="both"/>
        <w:rPr>
          <w:rFonts w:cs="David"/>
          <w:sz w:val="26"/>
          <w:szCs w:val="26"/>
          <w:rtl/>
        </w:rPr>
      </w:pPr>
    </w:p>
    <w:tbl>
      <w:tblPr>
        <w:tblStyle w:val="a8"/>
        <w:tblpPr w:leftFromText="180" w:rightFromText="180" w:vertAnchor="text" w:horzAnchor="margin" w:tblpXSpec="center" w:tblpY="31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1984"/>
        <w:gridCol w:w="1843"/>
        <w:gridCol w:w="3964"/>
      </w:tblGrid>
      <w:tr w:rsidR="00F50666" w:rsidRPr="00F50666" w14:paraId="588B4F72" w14:textId="77777777" w:rsidTr="0087648A">
        <w:trPr>
          <w:tblHeader/>
        </w:trPr>
        <w:tc>
          <w:tcPr>
            <w:tcW w:w="576" w:type="dxa"/>
            <w:shd w:val="clear" w:color="auto" w:fill="F2F2F2" w:themeFill="background1" w:themeFillShade="F2"/>
          </w:tcPr>
          <w:p w14:paraId="57CF3842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3AE0F72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F50666">
              <w:rPr>
                <w:rFonts w:cs="David" w:hint="cs"/>
                <w:b/>
                <w:bCs/>
                <w:sz w:val="26"/>
                <w:szCs w:val="26"/>
                <w:rtl/>
              </w:rPr>
              <w:t>הקריטריון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936F98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F50666"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ניקוד 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3E2CD244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F50666">
              <w:rPr>
                <w:rFonts w:cs="David" w:hint="cs"/>
                <w:b/>
                <w:bCs/>
                <w:sz w:val="26"/>
                <w:szCs w:val="26"/>
                <w:rtl/>
              </w:rPr>
              <w:t>אופן ניקוד</w:t>
            </w:r>
          </w:p>
        </w:tc>
      </w:tr>
      <w:tr w:rsidR="00F50666" w:rsidRPr="00F50666" w14:paraId="081F7F86" w14:textId="77777777" w:rsidTr="0087648A">
        <w:tc>
          <w:tcPr>
            <w:tcW w:w="576" w:type="dxa"/>
          </w:tcPr>
          <w:p w14:paraId="7373B2F6" w14:textId="77777777" w:rsidR="00F50666" w:rsidRPr="00F50666" w:rsidRDefault="00F50666" w:rsidP="00F50666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</w:tabs>
              <w:spacing w:line="276" w:lineRule="auto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38A56C72" w14:textId="55E547C2" w:rsidR="00F50666" w:rsidRPr="00F50666" w:rsidRDefault="00F50666" w:rsidP="00F50666">
            <w:pPr>
              <w:spacing w:line="276" w:lineRule="auto"/>
              <w:ind w:left="360"/>
              <w:jc w:val="left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>פרופיל המועמד</w:t>
            </w:r>
            <w:r w:rsidR="001F21E0">
              <w:rPr>
                <w:rFonts w:cs="David" w:hint="cs"/>
                <w:sz w:val="26"/>
                <w:szCs w:val="26"/>
                <w:rtl/>
              </w:rPr>
              <w:t xml:space="preserve">ת </w:t>
            </w:r>
            <w:r w:rsidRPr="00F50666">
              <w:rPr>
                <w:rFonts w:cs="David" w:hint="cs"/>
                <w:sz w:val="26"/>
                <w:szCs w:val="26"/>
                <w:rtl/>
              </w:rPr>
              <w:t>וניסיונ</w:t>
            </w:r>
            <w:r w:rsidR="001F21E0">
              <w:rPr>
                <w:rFonts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1843" w:type="dxa"/>
          </w:tcPr>
          <w:p w14:paraId="3D3E2C9A" w14:textId="0115EA9B" w:rsidR="00F50666" w:rsidRPr="00F50666" w:rsidRDefault="00F50666" w:rsidP="00F50666">
            <w:pPr>
              <w:spacing w:line="276" w:lineRule="auto"/>
              <w:ind w:left="164"/>
              <w:jc w:val="left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 xml:space="preserve">עד </w:t>
            </w:r>
            <w:r w:rsidR="00C14CD8">
              <w:rPr>
                <w:rFonts w:cs="David" w:hint="cs"/>
                <w:sz w:val="26"/>
                <w:szCs w:val="26"/>
                <w:rtl/>
              </w:rPr>
              <w:t>3</w:t>
            </w:r>
            <w:r w:rsidRPr="00F50666">
              <w:rPr>
                <w:rFonts w:cs="David" w:hint="cs"/>
                <w:sz w:val="26"/>
                <w:szCs w:val="26"/>
                <w:rtl/>
              </w:rPr>
              <w:t>0 נקודות</w:t>
            </w:r>
          </w:p>
        </w:tc>
        <w:tc>
          <w:tcPr>
            <w:tcW w:w="3964" w:type="dxa"/>
          </w:tcPr>
          <w:p w14:paraId="6EB01BD1" w14:textId="38EFF104" w:rsidR="0087648A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>ועדת ההיגוי תתרשם מהמועמד</w:t>
            </w:r>
            <w:r w:rsidR="001F21E0">
              <w:rPr>
                <w:rFonts w:cs="David" w:hint="cs"/>
                <w:sz w:val="26"/>
                <w:szCs w:val="26"/>
                <w:rtl/>
              </w:rPr>
              <w:t>ת</w:t>
            </w:r>
            <w:r w:rsidRPr="00F50666">
              <w:rPr>
                <w:rFonts w:cs="David" w:hint="cs"/>
                <w:sz w:val="26"/>
                <w:szCs w:val="26"/>
                <w:rtl/>
              </w:rPr>
              <w:t xml:space="preserve"> עצמ</w:t>
            </w:r>
            <w:r w:rsidR="001F21E0">
              <w:rPr>
                <w:rFonts w:cs="David" w:hint="cs"/>
                <w:sz w:val="26"/>
                <w:szCs w:val="26"/>
                <w:rtl/>
              </w:rPr>
              <w:t>ה</w:t>
            </w:r>
            <w:r w:rsidR="0087648A">
              <w:rPr>
                <w:rFonts w:cs="David" w:hint="cs"/>
                <w:sz w:val="26"/>
                <w:szCs w:val="26"/>
                <w:rtl/>
              </w:rPr>
              <w:t xml:space="preserve"> ובין היתר </w:t>
            </w:r>
            <w:r w:rsidR="0087648A">
              <w:rPr>
                <w:rFonts w:cs="David"/>
                <w:sz w:val="26"/>
                <w:szCs w:val="26"/>
                <w:rtl/>
              </w:rPr>
              <w:t>–</w:t>
            </w:r>
            <w:r w:rsidR="0087648A">
              <w:rPr>
                <w:rFonts w:cs="David" w:hint="cs"/>
                <w:sz w:val="26"/>
                <w:szCs w:val="26"/>
                <w:rtl/>
              </w:rPr>
              <w:t xml:space="preserve"> </w:t>
            </w:r>
          </w:p>
          <w:p w14:paraId="71D335D7" w14:textId="1749C451" w:rsidR="0087648A" w:rsidRDefault="0087648A" w:rsidP="00C14CD8">
            <w:pPr>
              <w:spacing w:line="276" w:lineRule="auto"/>
              <w:ind w:left="595" w:hanging="141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- מ</w:t>
            </w:r>
            <w:r w:rsidR="00F50666" w:rsidRPr="00F50666">
              <w:rPr>
                <w:rFonts w:cs="David" w:hint="cs"/>
                <w:sz w:val="26"/>
                <w:szCs w:val="26"/>
                <w:rtl/>
              </w:rPr>
              <w:t>ניסיונ</w:t>
            </w:r>
            <w:r w:rsidR="001F21E0">
              <w:rPr>
                <w:rFonts w:cs="David" w:hint="cs"/>
                <w:sz w:val="26"/>
                <w:szCs w:val="26"/>
                <w:rtl/>
              </w:rPr>
              <w:t>ה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בליווי והנחיית צוותי הוראה במדעים</w:t>
            </w:r>
            <w:r w:rsidR="00F50666" w:rsidRPr="00F50666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="003F2045">
              <w:rPr>
                <w:rFonts w:cs="David" w:hint="cs"/>
                <w:sz w:val="26"/>
                <w:szCs w:val="26"/>
                <w:rtl/>
              </w:rPr>
              <w:t>וטכנולוגיה.</w:t>
            </w:r>
          </w:p>
          <w:p w14:paraId="71B3BA64" w14:textId="1EA085B2" w:rsidR="0087648A" w:rsidRDefault="0087648A" w:rsidP="00C14CD8">
            <w:pPr>
              <w:spacing w:line="276" w:lineRule="auto"/>
              <w:ind w:left="595" w:hanging="141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- מ</w:t>
            </w:r>
            <w:r w:rsidR="00F50666">
              <w:rPr>
                <w:rFonts w:cs="David" w:hint="cs"/>
                <w:sz w:val="26"/>
                <w:szCs w:val="26"/>
                <w:rtl/>
              </w:rPr>
              <w:t>היקף פעילות</w:t>
            </w:r>
            <w:r w:rsidR="001F21E0">
              <w:rPr>
                <w:rFonts w:cs="David" w:hint="cs"/>
                <w:sz w:val="26"/>
                <w:szCs w:val="26"/>
                <w:rtl/>
              </w:rPr>
              <w:t>ה</w:t>
            </w:r>
            <w:r w:rsidR="00F50666">
              <w:rPr>
                <w:rFonts w:cs="David" w:hint="cs"/>
                <w:sz w:val="26"/>
                <w:szCs w:val="26"/>
                <w:rtl/>
              </w:rPr>
              <w:t xml:space="preserve"> ברחבי הארץ</w:t>
            </w:r>
            <w:r w:rsidR="00C14CD8">
              <w:rPr>
                <w:rFonts w:cs="David" w:hint="cs"/>
                <w:sz w:val="26"/>
                <w:szCs w:val="26"/>
                <w:rtl/>
              </w:rPr>
              <w:t xml:space="preserve"> (מס' רשויות, מס' עובדים המועסקים)</w:t>
            </w:r>
          </w:p>
          <w:p w14:paraId="6891729F" w14:textId="4614FFB2" w:rsidR="00C14CD8" w:rsidRDefault="00C14CD8" w:rsidP="00C14CD8">
            <w:pPr>
              <w:spacing w:line="276" w:lineRule="auto"/>
              <w:ind w:left="595" w:hanging="141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- שנות הניסיון בתחום החינוך וההוראה המדעית</w:t>
            </w:r>
            <w:r w:rsidR="003F2045">
              <w:rPr>
                <w:rFonts w:cs="David" w:hint="cs"/>
                <w:sz w:val="26"/>
                <w:szCs w:val="26"/>
                <w:rtl/>
              </w:rPr>
              <w:t xml:space="preserve"> והטכנולוגית</w:t>
            </w:r>
          </w:p>
          <w:p w14:paraId="1541EBF6" w14:textId="30C5D305" w:rsidR="00F50666" w:rsidRDefault="0087648A" w:rsidP="003B53F5">
            <w:pPr>
              <w:spacing w:line="276" w:lineRule="auto"/>
              <w:ind w:left="595" w:hanging="141"/>
              <w:jc w:val="left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- מ</w:t>
            </w:r>
            <w:r w:rsidR="00F50666">
              <w:rPr>
                <w:rFonts w:cs="David" w:hint="cs"/>
                <w:sz w:val="26"/>
                <w:szCs w:val="26"/>
                <w:rtl/>
              </w:rPr>
              <w:t>מגוון הקהלים שבמסגרתם ה</w:t>
            </w:r>
            <w:r w:rsidR="001F21E0">
              <w:rPr>
                <w:rFonts w:cs="David" w:hint="cs"/>
                <w:sz w:val="26"/>
                <w:szCs w:val="26"/>
                <w:rtl/>
              </w:rPr>
              <w:t>י</w:t>
            </w:r>
            <w:r w:rsidR="00F50666">
              <w:rPr>
                <w:rFonts w:cs="David" w:hint="cs"/>
                <w:sz w:val="26"/>
                <w:szCs w:val="26"/>
                <w:rtl/>
              </w:rPr>
              <w:t>א פועל</w:t>
            </w:r>
            <w:r w:rsidR="001F21E0">
              <w:rPr>
                <w:rFonts w:cs="David" w:hint="cs"/>
                <w:sz w:val="26"/>
                <w:szCs w:val="26"/>
                <w:rtl/>
              </w:rPr>
              <w:t>ת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(נוער מחונן, נוער בסיכון, מצטיינים, גילאי גן/</w:t>
            </w:r>
            <w:r w:rsidR="003F2045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>
              <w:rPr>
                <w:rFonts w:cs="David" w:hint="cs"/>
                <w:sz w:val="26"/>
                <w:szCs w:val="26"/>
                <w:rtl/>
              </w:rPr>
              <w:t>בי"ס</w:t>
            </w:r>
            <w:r w:rsidR="003F2045">
              <w:rPr>
                <w:rFonts w:cs="David" w:hint="cs"/>
                <w:sz w:val="26"/>
                <w:szCs w:val="26"/>
                <w:rtl/>
              </w:rPr>
              <w:t xml:space="preserve"> יסודי ותיכון</w:t>
            </w:r>
            <w:r>
              <w:rPr>
                <w:rFonts w:cs="David" w:hint="cs"/>
                <w:sz w:val="26"/>
                <w:szCs w:val="26"/>
                <w:rtl/>
              </w:rPr>
              <w:t xml:space="preserve">) - מקיומו של קשר רציף ועבודה שוטפת עם האגף למדעים </w:t>
            </w:r>
            <w:r w:rsidR="009150F9" w:rsidRPr="009150F9">
              <w:rPr>
                <w:rFonts w:ascii="Segoe UI" w:eastAsiaTheme="minorHAnsi" w:hAnsi="Segoe UI" w:cs="Segoe UI"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  <w:r w:rsidR="009150F9" w:rsidRPr="009150F9">
              <w:rPr>
                <w:rFonts w:cs="David"/>
                <w:sz w:val="26"/>
                <w:szCs w:val="26"/>
                <w:rtl/>
              </w:rPr>
              <w:t>במינהל חדשנות וטכנולוגיה</w:t>
            </w:r>
          </w:p>
          <w:p w14:paraId="1E479D4F" w14:textId="10C9AD61" w:rsidR="0087648A" w:rsidRDefault="0087648A" w:rsidP="00C14CD8">
            <w:pPr>
              <w:spacing w:line="276" w:lineRule="auto"/>
              <w:ind w:left="595" w:hanging="141"/>
              <w:jc w:val="left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-</w:t>
            </w:r>
            <w:r w:rsidR="00C14CD8">
              <w:rPr>
                <w:rFonts w:cs="David" w:hint="cs"/>
                <w:sz w:val="26"/>
                <w:szCs w:val="26"/>
                <w:rtl/>
              </w:rPr>
              <w:t xml:space="preserve"> התרשמות </w:t>
            </w:r>
            <w:r>
              <w:rPr>
                <w:rFonts w:cs="David" w:hint="cs"/>
                <w:sz w:val="26"/>
                <w:szCs w:val="26"/>
                <w:rtl/>
              </w:rPr>
              <w:t xml:space="preserve">מצוות ההוראה </w:t>
            </w:r>
            <w:r>
              <w:rPr>
                <w:rFonts w:cs="David"/>
                <w:sz w:val="26"/>
                <w:szCs w:val="26"/>
                <w:rtl/>
              </w:rPr>
              <w:t>–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תארים </w:t>
            </w:r>
            <w:r w:rsidR="00C14CD8">
              <w:rPr>
                <w:rFonts w:cs="David" w:hint="cs"/>
                <w:sz w:val="26"/>
                <w:szCs w:val="26"/>
                <w:rtl/>
              </w:rPr>
              <w:t>מתקדמים בתחום המדעים.</w:t>
            </w:r>
          </w:p>
          <w:p w14:paraId="79FA037A" w14:textId="0743E1D0" w:rsidR="00124AAC" w:rsidRPr="00124AAC" w:rsidRDefault="00C14CD8" w:rsidP="00124AAC">
            <w:pPr>
              <w:spacing w:line="276" w:lineRule="auto"/>
              <w:ind w:left="595" w:hanging="141"/>
              <w:rPr>
                <w:rFonts w:cs="David"/>
                <w:sz w:val="26"/>
                <w:szCs w:val="26"/>
                <w:rtl/>
                <w:lang w:bidi="he"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-  </w:t>
            </w:r>
            <w:r w:rsidR="00124AAC" w:rsidRPr="00124AAC">
              <w:rPr>
                <w:rFonts w:ascii="Segoe UI" w:eastAsiaTheme="minorHAnsi" w:hAnsi="Segoe UI" w:cs="Segoe UI"/>
                <w:color w:val="000000"/>
                <w:sz w:val="22"/>
                <w:szCs w:val="22"/>
                <w:rtl/>
                <w:lang w:eastAsia="en-US" w:bidi="he"/>
              </w:rPr>
              <w:t xml:space="preserve"> </w:t>
            </w:r>
            <w:r w:rsidR="00124AAC" w:rsidRPr="00124AAC">
              <w:rPr>
                <w:rFonts w:cs="David"/>
                <w:sz w:val="26"/>
                <w:szCs w:val="26"/>
                <w:rtl/>
                <w:lang w:bidi="he"/>
              </w:rPr>
              <w:t>אתר אינטרנט / מדיה דיגיטלית ברשות המציע, שמנגיש ומעשיר בתכנים לטובת הלימוד והתוכניות במדעים.</w:t>
            </w:r>
          </w:p>
          <w:p w14:paraId="240D1245" w14:textId="1323A330" w:rsidR="00C14CD8" w:rsidRDefault="00124AAC" w:rsidP="00124AAC">
            <w:pPr>
              <w:spacing w:line="276" w:lineRule="auto"/>
              <w:ind w:left="595" w:hanging="141"/>
              <w:jc w:val="left"/>
              <w:rPr>
                <w:rFonts w:cs="David"/>
                <w:sz w:val="26"/>
                <w:szCs w:val="26"/>
                <w:rtl/>
              </w:rPr>
            </w:pPr>
            <w:r w:rsidRPr="00124AAC">
              <w:rPr>
                <w:rFonts w:cs="David"/>
                <w:sz w:val="26"/>
                <w:szCs w:val="26"/>
                <w:rtl/>
                <w:lang w:bidi="he"/>
              </w:rPr>
              <w:t>-מצאי מעבדות באיכות גבוהה מטעם המציע לטובת פעילות מדעיות במסגרת התוכניות המוצעות המתקיימות אצל המציע</w:t>
            </w:r>
          </w:p>
          <w:p w14:paraId="1D05F1F2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</w:p>
        </w:tc>
      </w:tr>
      <w:tr w:rsidR="00F50666" w:rsidRPr="00F50666" w14:paraId="2AFDA66D" w14:textId="77777777" w:rsidTr="0087648A">
        <w:tc>
          <w:tcPr>
            <w:tcW w:w="576" w:type="dxa"/>
          </w:tcPr>
          <w:p w14:paraId="3B6BEA68" w14:textId="4EBDD4D2" w:rsidR="00F50666" w:rsidRPr="00F50666" w:rsidRDefault="0087648A" w:rsidP="00F50666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</w:tabs>
              <w:spacing w:line="276" w:lineRule="auto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84" w:type="dxa"/>
          </w:tcPr>
          <w:p w14:paraId="360C707F" w14:textId="71210289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</w:rPr>
            </w:pPr>
            <w:proofErr w:type="spellStart"/>
            <w:r w:rsidRPr="00F50666">
              <w:rPr>
                <w:rFonts w:cs="David" w:hint="cs"/>
                <w:sz w:val="26"/>
                <w:szCs w:val="26"/>
                <w:rtl/>
              </w:rPr>
              <w:t>חזון</w:t>
            </w:r>
            <w:proofErr w:type="spellEnd"/>
            <w:r w:rsidRPr="00F50666">
              <w:rPr>
                <w:rFonts w:cs="David" w:hint="cs"/>
                <w:sz w:val="26"/>
                <w:szCs w:val="26"/>
                <w:rtl/>
              </w:rPr>
              <w:t xml:space="preserve">, יעדים </w:t>
            </w:r>
            <w:proofErr w:type="spellStart"/>
            <w:r w:rsidR="00C14CD8">
              <w:rPr>
                <w:rFonts w:cs="David" w:hint="cs"/>
                <w:sz w:val="26"/>
                <w:szCs w:val="26"/>
                <w:rtl/>
              </w:rPr>
              <w:t>ותכנית</w:t>
            </w:r>
            <w:proofErr w:type="spellEnd"/>
            <w:r w:rsidR="00C14CD8">
              <w:rPr>
                <w:rFonts w:cs="David" w:hint="cs"/>
                <w:sz w:val="26"/>
                <w:szCs w:val="26"/>
                <w:rtl/>
              </w:rPr>
              <w:t xml:space="preserve"> קיימות </w:t>
            </w:r>
          </w:p>
          <w:p w14:paraId="16449460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14:paraId="5FFCF15A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>עד 50 נקודות</w:t>
            </w:r>
          </w:p>
        </w:tc>
        <w:tc>
          <w:tcPr>
            <w:tcW w:w="3964" w:type="dxa"/>
          </w:tcPr>
          <w:p w14:paraId="05C3F8AB" w14:textId="57FEAE2B" w:rsidR="00F50666" w:rsidRPr="00F50666" w:rsidRDefault="00F50666" w:rsidP="00FF1DB9">
            <w:pPr>
              <w:spacing w:line="276" w:lineRule="auto"/>
              <w:ind w:left="360"/>
              <w:jc w:val="left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>ועדת ההיגוי תתרשם מהחזון והיעדים של המועמד</w:t>
            </w:r>
            <w:r w:rsidR="001F21E0">
              <w:rPr>
                <w:rFonts w:cs="David" w:hint="cs"/>
                <w:sz w:val="26"/>
                <w:szCs w:val="26"/>
                <w:rtl/>
              </w:rPr>
              <w:t>ת</w:t>
            </w:r>
            <w:r w:rsidRPr="00F50666">
              <w:rPr>
                <w:rFonts w:cs="David" w:hint="cs"/>
                <w:sz w:val="26"/>
                <w:szCs w:val="26"/>
                <w:rtl/>
              </w:rPr>
              <w:t xml:space="preserve"> ביחס </w:t>
            </w:r>
            <w:r>
              <w:rPr>
                <w:rFonts w:cs="David" w:hint="cs"/>
                <w:sz w:val="26"/>
                <w:szCs w:val="26"/>
                <w:rtl/>
              </w:rPr>
              <w:t>להכשרה למצוינות</w:t>
            </w:r>
            <w:r w:rsidR="003F2045">
              <w:rPr>
                <w:rFonts w:cs="David" w:hint="cs"/>
                <w:sz w:val="26"/>
                <w:szCs w:val="26"/>
                <w:rtl/>
              </w:rPr>
              <w:t xml:space="preserve"> מדעית וטכנולוגית</w:t>
            </w:r>
            <w:r w:rsidRPr="00F50666">
              <w:rPr>
                <w:rFonts w:cs="David" w:hint="cs"/>
                <w:sz w:val="26"/>
                <w:szCs w:val="26"/>
                <w:rtl/>
              </w:rPr>
              <w:t>:</w:t>
            </w:r>
          </w:p>
          <w:p w14:paraId="513ECAAD" w14:textId="77777777" w:rsidR="00BD5C32" w:rsidRPr="00BD5C32" w:rsidRDefault="00BD5C32" w:rsidP="00FF1DB9">
            <w:pPr>
              <w:pStyle w:val="a9"/>
              <w:numPr>
                <w:ilvl w:val="0"/>
                <w:numId w:val="6"/>
              </w:numPr>
              <w:spacing w:line="276" w:lineRule="auto"/>
              <w:jc w:val="left"/>
              <w:rPr>
                <w:sz w:val="26"/>
                <w:szCs w:val="26"/>
              </w:rPr>
            </w:pPr>
            <w:r w:rsidRPr="00BD5C32">
              <w:rPr>
                <w:sz w:val="26"/>
                <w:szCs w:val="26"/>
                <w:rtl/>
              </w:rPr>
              <w:lastRenderedPageBreak/>
              <w:t xml:space="preserve">התרשמות מגיוון </w:t>
            </w:r>
            <w:proofErr w:type="spellStart"/>
            <w:r w:rsidRPr="00BD5C32">
              <w:rPr>
                <w:sz w:val="26"/>
                <w:szCs w:val="26"/>
                <w:rtl/>
              </w:rPr>
              <w:t>התכניות</w:t>
            </w:r>
            <w:proofErr w:type="spellEnd"/>
          </w:p>
          <w:p w14:paraId="70F230ED" w14:textId="77777777" w:rsidR="00BD5C32" w:rsidRPr="003B53F5" w:rsidRDefault="00BD5C32" w:rsidP="00FF1DB9">
            <w:pPr>
              <w:spacing w:line="276" w:lineRule="auto"/>
              <w:ind w:left="360"/>
              <w:jc w:val="left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המוצעות, העומק המדעי, הרב</w:t>
            </w:r>
          </w:p>
          <w:p w14:paraId="164BEB63" w14:textId="77777777" w:rsidR="00BD5C32" w:rsidRPr="003B53F5" w:rsidRDefault="00BD5C32" w:rsidP="003B53F5">
            <w:pPr>
              <w:spacing w:line="276" w:lineRule="auto"/>
              <w:ind w:left="360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 xml:space="preserve">תחומיות של </w:t>
            </w:r>
            <w:proofErr w:type="spellStart"/>
            <w:r w:rsidRPr="003B53F5">
              <w:rPr>
                <w:rFonts w:ascii="David" w:hAnsi="David" w:cs="David"/>
                <w:sz w:val="26"/>
                <w:szCs w:val="26"/>
                <w:rtl/>
              </w:rPr>
              <w:t>התכניות</w:t>
            </w:r>
            <w:proofErr w:type="spellEnd"/>
            <w:r w:rsidRPr="003B53F5">
              <w:rPr>
                <w:rFonts w:ascii="David" w:hAnsi="David" w:cs="David"/>
                <w:sz w:val="26"/>
                <w:szCs w:val="26"/>
                <w:rtl/>
              </w:rPr>
              <w:t>, רמה</w:t>
            </w:r>
          </w:p>
          <w:p w14:paraId="7991EF08" w14:textId="77777777" w:rsidR="00BD5C32" w:rsidRPr="003B53F5" w:rsidRDefault="00BD5C32" w:rsidP="003B53F5">
            <w:pPr>
              <w:spacing w:line="276" w:lineRule="auto"/>
              <w:ind w:left="360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אקדמית, שילוב למידה פעילה</w:t>
            </w:r>
          </w:p>
          <w:p w14:paraId="7B7A4B59" w14:textId="32174B3C" w:rsidR="00BD5C32" w:rsidRPr="003B53F5" w:rsidRDefault="00BD5C32" w:rsidP="003B53F5">
            <w:pPr>
              <w:spacing w:line="276" w:lineRule="auto"/>
              <w:ind w:left="360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</w:rPr>
              <w:t>" Hand</w:t>
            </w:r>
            <w:r w:rsidR="00443369">
              <w:rPr>
                <w:rFonts w:ascii="David" w:hAnsi="David" w:cs="David"/>
                <w:sz w:val="26"/>
                <w:szCs w:val="26"/>
              </w:rPr>
              <w:t>s</w:t>
            </w:r>
            <w:r w:rsidRPr="003B53F5">
              <w:rPr>
                <w:rFonts w:ascii="David" w:hAnsi="David" w:cs="David"/>
                <w:sz w:val="26"/>
                <w:szCs w:val="26"/>
              </w:rPr>
              <w:t xml:space="preserve"> O</w:t>
            </w:r>
            <w:r w:rsidR="004524FE" w:rsidRPr="003B53F5">
              <w:rPr>
                <w:rFonts w:ascii="David" w:hAnsi="David" w:cs="David"/>
                <w:sz w:val="26"/>
                <w:szCs w:val="26"/>
              </w:rPr>
              <w:t>n</w:t>
            </w:r>
            <w:r w:rsidR="004C358B">
              <w:rPr>
                <w:rFonts w:ascii="David" w:hAnsi="David" w:cs="David"/>
                <w:sz w:val="26"/>
                <w:szCs w:val="26"/>
              </w:rPr>
              <w:t xml:space="preserve"> </w:t>
            </w:r>
            <w:r w:rsidR="00443369">
              <w:rPr>
                <w:rFonts w:ascii="David" w:hAnsi="David" w:cs="David"/>
                <w:sz w:val="26"/>
                <w:szCs w:val="26"/>
              </w:rPr>
              <w:t>Minds</w:t>
            </w:r>
            <w:r w:rsidR="004C358B">
              <w:rPr>
                <w:rFonts w:ascii="David" w:hAnsi="David" w:cs="David"/>
                <w:sz w:val="26"/>
                <w:szCs w:val="26"/>
              </w:rPr>
              <w:t>-On</w:t>
            </w:r>
            <w:r w:rsidR="004524FE" w:rsidRPr="003B53F5">
              <w:rPr>
                <w:rFonts w:ascii="David" w:hAnsi="David" w:cs="David"/>
                <w:sz w:val="26"/>
                <w:szCs w:val="26"/>
              </w:rPr>
              <w:t>"</w:t>
            </w:r>
            <w:r w:rsidR="0087648A" w:rsidRPr="003B53F5">
              <w:rPr>
                <w:rFonts w:ascii="David" w:hAnsi="David" w:cs="David"/>
                <w:sz w:val="26"/>
                <w:szCs w:val="26"/>
                <w:rtl/>
              </w:rPr>
              <w:t xml:space="preserve">  </w:t>
            </w:r>
          </w:p>
          <w:p w14:paraId="4A276BF9" w14:textId="430A415C" w:rsidR="00F50666" w:rsidRDefault="00F50666" w:rsidP="00F50666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התרשמות ממודלים מובנים לטובת </w:t>
            </w:r>
            <w:r w:rsidR="0087648A">
              <w:rPr>
                <w:rFonts w:hint="cs"/>
                <w:sz w:val="26"/>
                <w:szCs w:val="26"/>
                <w:rtl/>
              </w:rPr>
              <w:t xml:space="preserve">הערכה של מדדים תפוקתיים </w:t>
            </w:r>
            <w:proofErr w:type="spellStart"/>
            <w:r w:rsidR="0087648A">
              <w:rPr>
                <w:rFonts w:hint="cs"/>
                <w:sz w:val="26"/>
                <w:szCs w:val="26"/>
                <w:rtl/>
              </w:rPr>
              <w:t>ותוצאתיים</w:t>
            </w:r>
            <w:proofErr w:type="spellEnd"/>
          </w:p>
          <w:p w14:paraId="53444825" w14:textId="77777777" w:rsidR="00A26BE4" w:rsidRPr="00A26BE4" w:rsidRDefault="00A26BE4" w:rsidP="00A26BE4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sz w:val="26"/>
                <w:szCs w:val="26"/>
              </w:rPr>
            </w:pPr>
            <w:r w:rsidRPr="00A26BE4">
              <w:rPr>
                <w:sz w:val="26"/>
                <w:szCs w:val="26"/>
                <w:rtl/>
              </w:rPr>
              <w:t>התרשמות מיכולות המדידה</w:t>
            </w:r>
          </w:p>
          <w:p w14:paraId="7D909778" w14:textId="77777777" w:rsidR="00A26BE4" w:rsidRPr="003B53F5" w:rsidRDefault="00A26BE4" w:rsidP="003B53F5">
            <w:pPr>
              <w:spacing w:line="276" w:lineRule="auto"/>
              <w:ind w:left="360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והערכה המוכחות וכן מאנשי</w:t>
            </w:r>
          </w:p>
          <w:p w14:paraId="2F0FC33E" w14:textId="77777777" w:rsidR="00A26BE4" w:rsidRPr="003B53F5" w:rsidRDefault="00A26BE4" w:rsidP="003B53F5">
            <w:pPr>
              <w:spacing w:line="276" w:lineRule="auto"/>
              <w:ind w:left="360"/>
              <w:rPr>
                <w:rFonts w:ascii="David" w:hAnsi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מקצוע ייעודיים לתחום השיווק</w:t>
            </w:r>
            <w:r w:rsidRPr="003B53F5">
              <w:rPr>
                <w:rFonts w:ascii="David" w:hAnsi="David" w:cs="David"/>
                <w:sz w:val="26"/>
                <w:szCs w:val="26"/>
              </w:rPr>
              <w:t>,</w:t>
            </w:r>
          </w:p>
          <w:p w14:paraId="4AA1CB4C" w14:textId="0AC1E3B0" w:rsidR="00A26BE4" w:rsidRPr="003B53F5" w:rsidRDefault="00A26BE4" w:rsidP="003B53F5">
            <w:pPr>
              <w:spacing w:line="276" w:lineRule="auto"/>
              <w:ind w:left="360"/>
              <w:rPr>
                <w:sz w:val="26"/>
                <w:szCs w:val="26"/>
                <w:rtl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ההערכה והמדידה</w:t>
            </w:r>
            <w:r w:rsidRPr="003B53F5">
              <w:rPr>
                <w:rFonts w:ascii="David" w:hAnsi="David" w:cs="David"/>
                <w:sz w:val="26"/>
                <w:szCs w:val="26"/>
              </w:rPr>
              <w:t xml:space="preserve"> </w:t>
            </w:r>
            <w:r w:rsidRPr="003B53F5">
              <w:rPr>
                <w:sz w:val="26"/>
                <w:szCs w:val="26"/>
              </w:rPr>
              <w:t>.</w:t>
            </w:r>
          </w:p>
          <w:p w14:paraId="2BD75DCD" w14:textId="6294DD28" w:rsidR="00F50666" w:rsidRDefault="0087648A" w:rsidP="0087648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cs="David"/>
                <w:sz w:val="26"/>
                <w:szCs w:val="26"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  התרשמות ממגמות </w:t>
            </w:r>
            <w:proofErr w:type="spellStart"/>
            <w:r>
              <w:rPr>
                <w:rFonts w:cs="David" w:hint="cs"/>
                <w:sz w:val="26"/>
                <w:szCs w:val="26"/>
                <w:rtl/>
              </w:rPr>
              <w:t>ותכניות</w:t>
            </w:r>
            <w:proofErr w:type="spellEnd"/>
            <w:r>
              <w:rPr>
                <w:rFonts w:cs="David" w:hint="cs"/>
                <w:sz w:val="26"/>
                <w:szCs w:val="26"/>
                <w:rtl/>
              </w:rPr>
              <w:t xml:space="preserve"> לימוד היברידיות ודיגיטאליות המאפשרות למידה ללא הגבלת מקום וזמן</w:t>
            </w:r>
          </w:p>
          <w:p w14:paraId="32CA451E" w14:textId="77777777" w:rsidR="00BB46B1" w:rsidRPr="00BB46B1" w:rsidRDefault="00BB46B1" w:rsidP="00BB46B1">
            <w:pPr>
              <w:numPr>
                <w:ilvl w:val="0"/>
                <w:numId w:val="6"/>
              </w:numPr>
              <w:spacing w:line="276" w:lineRule="auto"/>
              <w:rPr>
                <w:rFonts w:cs="David"/>
                <w:sz w:val="26"/>
                <w:szCs w:val="26"/>
              </w:rPr>
            </w:pPr>
            <w:r w:rsidRPr="00BB46B1">
              <w:rPr>
                <w:rFonts w:cs="David"/>
                <w:sz w:val="26"/>
                <w:szCs w:val="26"/>
                <w:rtl/>
              </w:rPr>
              <w:t>התרשמות מניסיון ההכשרה של</w:t>
            </w:r>
          </w:p>
          <w:p w14:paraId="14CA6F6F" w14:textId="77777777" w:rsidR="00BB46B1" w:rsidRPr="003B53F5" w:rsidRDefault="00BB46B1" w:rsidP="003B53F5">
            <w:pPr>
              <w:spacing w:line="276" w:lineRule="auto"/>
              <w:ind w:left="360"/>
              <w:rPr>
                <w:rFonts w:ascii="David" w:hAnsi="David" w:cs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כוח עבודה מקומי על מנת</w:t>
            </w:r>
          </w:p>
          <w:p w14:paraId="3521BF81" w14:textId="77777777" w:rsidR="00BB46B1" w:rsidRPr="003B53F5" w:rsidRDefault="00BB46B1" w:rsidP="003B53F5">
            <w:pPr>
              <w:spacing w:line="276" w:lineRule="auto"/>
              <w:ind w:left="360"/>
              <w:rPr>
                <w:rFonts w:ascii="David" w:hAnsi="David" w:cs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להעביר את יכולת ההפעלה לידי</w:t>
            </w:r>
          </w:p>
          <w:p w14:paraId="1E2B324A" w14:textId="6ABC8AF5" w:rsidR="00BB46B1" w:rsidRPr="003B53F5" w:rsidRDefault="00BB46B1" w:rsidP="003B53F5">
            <w:pPr>
              <w:spacing w:line="276" w:lineRule="auto"/>
              <w:ind w:left="360"/>
              <w:jc w:val="left"/>
              <w:rPr>
                <w:rFonts w:ascii="David" w:hAnsi="David" w:cs="David"/>
                <w:sz w:val="26"/>
                <w:szCs w:val="26"/>
              </w:rPr>
            </w:pPr>
            <w:r w:rsidRPr="003B53F5">
              <w:rPr>
                <w:rFonts w:ascii="David" w:hAnsi="David" w:cs="David"/>
                <w:sz w:val="26"/>
                <w:szCs w:val="26"/>
                <w:rtl/>
              </w:rPr>
              <w:t>הרשות באופן אוטונומי בעתיד</w:t>
            </w:r>
            <w:r w:rsidRPr="003B53F5">
              <w:rPr>
                <w:rFonts w:ascii="David" w:hAnsi="David" w:cs="David"/>
                <w:sz w:val="26"/>
                <w:szCs w:val="26"/>
              </w:rPr>
              <w:t>.</w:t>
            </w:r>
          </w:p>
          <w:p w14:paraId="5BDC3C2E" w14:textId="5FE822E3" w:rsidR="0087648A" w:rsidRPr="00F50666" w:rsidRDefault="0087648A" w:rsidP="003B53F5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 xml:space="preserve"> </w:t>
            </w:r>
          </w:p>
        </w:tc>
      </w:tr>
      <w:tr w:rsidR="00F50666" w:rsidRPr="00F50666" w14:paraId="1090597A" w14:textId="77777777" w:rsidTr="0087648A">
        <w:tc>
          <w:tcPr>
            <w:tcW w:w="576" w:type="dxa"/>
          </w:tcPr>
          <w:p w14:paraId="5FE664C9" w14:textId="77777777" w:rsidR="00F50666" w:rsidRPr="00F50666" w:rsidRDefault="00F50666" w:rsidP="00F50666">
            <w:pPr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1701"/>
              </w:tabs>
              <w:spacing w:line="276" w:lineRule="auto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1984" w:type="dxa"/>
          </w:tcPr>
          <w:p w14:paraId="24B54DE9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>תכנית כלכלית</w:t>
            </w:r>
          </w:p>
        </w:tc>
        <w:tc>
          <w:tcPr>
            <w:tcW w:w="1843" w:type="dxa"/>
          </w:tcPr>
          <w:p w14:paraId="5A7AA3C8" w14:textId="68A4F77A" w:rsidR="00F50666" w:rsidRPr="00F50666" w:rsidRDefault="00C14CD8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2</w:t>
            </w:r>
            <w:r w:rsidR="00F50666" w:rsidRPr="00F50666">
              <w:rPr>
                <w:rFonts w:cs="David" w:hint="cs"/>
                <w:sz w:val="26"/>
                <w:szCs w:val="26"/>
                <w:rtl/>
              </w:rPr>
              <w:t>0 נקודות</w:t>
            </w:r>
          </w:p>
        </w:tc>
        <w:tc>
          <w:tcPr>
            <w:tcW w:w="3964" w:type="dxa"/>
          </w:tcPr>
          <w:p w14:paraId="2DEA1C14" w14:textId="0FFA3066" w:rsidR="00F50666" w:rsidRPr="00F50666" w:rsidRDefault="00F50666" w:rsidP="00AE04EE">
            <w:pPr>
              <w:spacing w:line="276" w:lineRule="auto"/>
              <w:ind w:left="360"/>
              <w:jc w:val="left"/>
              <w:rPr>
                <w:rFonts w:cs="David"/>
                <w:sz w:val="26"/>
                <w:szCs w:val="26"/>
                <w:rtl/>
              </w:rPr>
            </w:pPr>
            <w:r w:rsidRPr="00F50666">
              <w:rPr>
                <w:rFonts w:cs="David" w:hint="cs"/>
                <w:sz w:val="26"/>
                <w:szCs w:val="26"/>
                <w:rtl/>
              </w:rPr>
              <w:t xml:space="preserve">ועדת ההיגוי תתרשם </w:t>
            </w:r>
            <w:proofErr w:type="spellStart"/>
            <w:r w:rsidRPr="00F50666">
              <w:rPr>
                <w:rFonts w:cs="David" w:hint="cs"/>
                <w:sz w:val="26"/>
                <w:szCs w:val="26"/>
                <w:rtl/>
              </w:rPr>
              <w:t>מהתכנית</w:t>
            </w:r>
            <w:proofErr w:type="spellEnd"/>
            <w:r w:rsidRPr="00F50666"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 w:rsidR="00C14CD8">
              <w:rPr>
                <w:rFonts w:cs="David" w:hint="cs"/>
                <w:sz w:val="26"/>
                <w:szCs w:val="26"/>
                <w:rtl/>
              </w:rPr>
              <w:t xml:space="preserve">המוצעת להפעלת </w:t>
            </w:r>
            <w:proofErr w:type="spellStart"/>
            <w:r w:rsidR="00C14CD8">
              <w:rPr>
                <w:rFonts w:cs="David" w:hint="cs"/>
                <w:sz w:val="26"/>
                <w:szCs w:val="26"/>
                <w:rtl/>
              </w:rPr>
              <w:t>התכנית</w:t>
            </w:r>
            <w:proofErr w:type="spellEnd"/>
            <w:r w:rsidR="00C14CD8">
              <w:rPr>
                <w:rFonts w:cs="David" w:hint="cs"/>
                <w:sz w:val="26"/>
                <w:szCs w:val="26"/>
                <w:rtl/>
              </w:rPr>
              <w:t xml:space="preserve"> למצו</w:t>
            </w:r>
            <w:r w:rsidR="003F2045">
              <w:rPr>
                <w:rFonts w:cs="David" w:hint="cs"/>
                <w:sz w:val="26"/>
                <w:szCs w:val="26"/>
                <w:rtl/>
              </w:rPr>
              <w:t>י</w:t>
            </w:r>
            <w:r w:rsidR="00C14CD8">
              <w:rPr>
                <w:rFonts w:cs="David" w:hint="cs"/>
                <w:sz w:val="26"/>
                <w:szCs w:val="26"/>
                <w:rtl/>
              </w:rPr>
              <w:t>נות</w:t>
            </w:r>
            <w:r w:rsidR="003F2045">
              <w:rPr>
                <w:rFonts w:cs="David" w:hint="cs"/>
                <w:sz w:val="26"/>
                <w:szCs w:val="26"/>
                <w:rtl/>
              </w:rPr>
              <w:t xml:space="preserve"> מדעית וטכנולוגית</w:t>
            </w:r>
            <w:r w:rsidR="00C14CD8">
              <w:rPr>
                <w:rFonts w:cs="David" w:hint="cs"/>
                <w:sz w:val="26"/>
                <w:szCs w:val="26"/>
                <w:rtl/>
              </w:rPr>
              <w:t xml:space="preserve"> בעיר נתיבות</w:t>
            </w:r>
          </w:p>
          <w:p w14:paraId="0943FEBD" w14:textId="77777777" w:rsidR="00F50666" w:rsidRPr="00F50666" w:rsidRDefault="00F50666" w:rsidP="00F50666">
            <w:pPr>
              <w:spacing w:line="276" w:lineRule="auto"/>
              <w:ind w:left="360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713CF021" w14:textId="77777777" w:rsidR="00F50666" w:rsidRPr="00F50666" w:rsidRDefault="00F50666" w:rsidP="00F50666">
      <w:pPr>
        <w:spacing w:line="276" w:lineRule="auto"/>
        <w:ind w:left="360"/>
        <w:jc w:val="both"/>
        <w:rPr>
          <w:rFonts w:cs="David"/>
          <w:sz w:val="26"/>
          <w:szCs w:val="26"/>
          <w:rtl/>
        </w:rPr>
      </w:pPr>
    </w:p>
    <w:p w14:paraId="1EDF78B6" w14:textId="39E73D43" w:rsidR="00F50666" w:rsidRDefault="00F50666" w:rsidP="00676CEF">
      <w:pPr>
        <w:spacing w:line="276" w:lineRule="auto"/>
        <w:ind w:left="360"/>
        <w:jc w:val="both"/>
        <w:rPr>
          <w:rFonts w:cs="David"/>
          <w:b/>
          <w:bCs/>
          <w:sz w:val="22"/>
          <w:szCs w:val="30"/>
          <w:u w:val="single"/>
          <w:rtl/>
        </w:rPr>
      </w:pPr>
    </w:p>
    <w:p w14:paraId="7725F367" w14:textId="05F79BE0" w:rsidR="00C14CD8" w:rsidRDefault="00C14CD8" w:rsidP="00676CEF">
      <w:pPr>
        <w:spacing w:line="276" w:lineRule="auto"/>
        <w:ind w:left="360"/>
        <w:jc w:val="both"/>
        <w:rPr>
          <w:rFonts w:cs="David"/>
          <w:b/>
          <w:bCs/>
          <w:sz w:val="22"/>
          <w:szCs w:val="30"/>
          <w:u w:val="single"/>
          <w:rtl/>
        </w:rPr>
      </w:pPr>
    </w:p>
    <w:p w14:paraId="072391C2" w14:textId="77777777" w:rsidR="00C14CD8" w:rsidRPr="00F50666" w:rsidRDefault="00C14CD8" w:rsidP="00676CEF">
      <w:pPr>
        <w:spacing w:line="276" w:lineRule="auto"/>
        <w:ind w:left="360"/>
        <w:jc w:val="both"/>
        <w:rPr>
          <w:rFonts w:cs="David"/>
          <w:b/>
          <w:bCs/>
          <w:sz w:val="22"/>
          <w:szCs w:val="30"/>
          <w:u w:val="single"/>
          <w:rtl/>
        </w:rPr>
      </w:pPr>
    </w:p>
    <w:p w14:paraId="2BC88212" w14:textId="77777777" w:rsidR="00F50666" w:rsidRPr="00A66832" w:rsidRDefault="00F50666" w:rsidP="00676CEF">
      <w:pPr>
        <w:spacing w:line="276" w:lineRule="auto"/>
        <w:ind w:left="360"/>
        <w:jc w:val="both"/>
        <w:rPr>
          <w:rFonts w:cs="David"/>
          <w:b/>
          <w:bCs/>
          <w:sz w:val="22"/>
          <w:szCs w:val="30"/>
          <w:u w:val="single"/>
          <w:rtl/>
        </w:rPr>
      </w:pPr>
    </w:p>
    <w:p w14:paraId="36DE001A" w14:textId="42D74CE8" w:rsidR="00C14CD8" w:rsidRDefault="00C14CD8">
      <w:pPr>
        <w:bidi w:val="0"/>
        <w:spacing w:after="160" w:line="259" w:lineRule="auto"/>
        <w:rPr>
          <w:rFonts w:cs="David"/>
          <w:b/>
          <w:bCs/>
          <w:sz w:val="18"/>
          <w:szCs w:val="26"/>
          <w:u w:val="single"/>
        </w:rPr>
      </w:pPr>
    </w:p>
    <w:p w14:paraId="0F4BFEB5" w14:textId="7A9B677C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 w:val="18"/>
          <w:szCs w:val="26"/>
          <w:u w:val="single"/>
        </w:rPr>
      </w:pPr>
      <w:r>
        <w:rPr>
          <w:rFonts w:cs="David" w:hint="cs"/>
          <w:b/>
          <w:bCs/>
          <w:sz w:val="18"/>
          <w:szCs w:val="26"/>
          <w:u w:val="single"/>
          <w:rtl/>
        </w:rPr>
        <w:t>שאלות הבהרה</w:t>
      </w:r>
    </w:p>
    <w:p w14:paraId="71772331" w14:textId="77777777" w:rsidR="00676CEF" w:rsidRDefault="00676CEF" w:rsidP="00676CEF">
      <w:pPr>
        <w:spacing w:line="276" w:lineRule="auto"/>
        <w:ind w:left="360"/>
        <w:rPr>
          <w:rFonts w:cs="David"/>
          <w:b/>
          <w:bCs/>
          <w:sz w:val="18"/>
          <w:szCs w:val="26"/>
          <w:u w:val="single"/>
        </w:rPr>
      </w:pPr>
    </w:p>
    <w:p w14:paraId="028E0CE9" w14:textId="73942333" w:rsidR="00676CEF" w:rsidRPr="007C5C53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  <w:rtl/>
        </w:rPr>
      </w:pPr>
      <w:bookmarkStart w:id="1" w:name="_Ref145842413"/>
      <w:r w:rsidRPr="007C5C53">
        <w:rPr>
          <w:rFonts w:cs="David" w:hint="cs"/>
          <w:sz w:val="26"/>
          <w:szCs w:val="26"/>
          <w:rtl/>
        </w:rPr>
        <w:t xml:space="preserve">כל המעוניין יהא רשאי להפנות לעירייה, בדוא"ל </w:t>
      </w:r>
      <w:hyperlink r:id="rId11" w:history="1">
        <w:r w:rsidR="007B2E9A" w:rsidRPr="00256C45">
          <w:rPr>
            <w:rStyle w:val="Hyperlink"/>
            <w:rFonts w:cs="David"/>
            <w:sz w:val="24"/>
            <w:szCs w:val="24"/>
          </w:rPr>
          <w:t>yana@netivot.muni.il</w:t>
        </w:r>
      </w:hyperlink>
      <w:r w:rsidRPr="007C5C53">
        <w:rPr>
          <w:rFonts w:cs="David"/>
          <w:sz w:val="18"/>
          <w:szCs w:val="26"/>
        </w:rPr>
        <w:t xml:space="preserve"> </w:t>
      </w:r>
      <w:r w:rsidRPr="007C5C53">
        <w:rPr>
          <w:rFonts w:cs="David" w:hint="cs"/>
          <w:sz w:val="18"/>
          <w:szCs w:val="26"/>
          <w:rtl/>
        </w:rPr>
        <w:t xml:space="preserve"> </w:t>
      </w:r>
      <w:r w:rsidRPr="007C5C53">
        <w:rPr>
          <w:rFonts w:cs="David" w:hint="cs"/>
          <w:sz w:val="26"/>
          <w:szCs w:val="26"/>
          <w:rtl/>
        </w:rPr>
        <w:t>שאלות הבהרה בכתב</w:t>
      </w:r>
      <w:bookmarkEnd w:id="1"/>
      <w:r w:rsidRPr="007C5C53">
        <w:rPr>
          <w:rFonts w:cs="David" w:hint="cs"/>
          <w:sz w:val="26"/>
          <w:szCs w:val="26"/>
          <w:rtl/>
        </w:rPr>
        <w:t xml:space="preserve"> במסמך</w:t>
      </w:r>
      <w:r w:rsidRPr="007C5C53">
        <w:rPr>
          <w:rFonts w:cs="David"/>
          <w:sz w:val="26"/>
          <w:szCs w:val="26"/>
        </w:rPr>
        <w:t xml:space="preserve">MS-Word </w:t>
      </w:r>
      <w:r w:rsidRPr="007C5C53">
        <w:rPr>
          <w:rFonts w:cs="David" w:hint="cs"/>
          <w:sz w:val="26"/>
          <w:szCs w:val="26"/>
          <w:rtl/>
        </w:rPr>
        <w:t> בלבד</w:t>
      </w:r>
      <w:r w:rsidR="003F2045">
        <w:rPr>
          <w:rFonts w:cs="David" w:hint="cs"/>
          <w:sz w:val="26"/>
          <w:szCs w:val="26"/>
          <w:rtl/>
        </w:rPr>
        <w:t xml:space="preserve"> וזאת עד לא יאוחר </w:t>
      </w:r>
      <w:r w:rsidR="00381331" w:rsidRPr="00381331">
        <w:rPr>
          <w:rFonts w:cs="David" w:hint="cs"/>
          <w:b/>
          <w:bCs/>
          <w:sz w:val="26"/>
          <w:szCs w:val="26"/>
          <w:u w:val="single"/>
          <w:rtl/>
        </w:rPr>
        <w:t>מיום 17.11.2025</w:t>
      </w:r>
      <w:r w:rsidR="003F2045" w:rsidRPr="00381331">
        <w:rPr>
          <w:rFonts w:cs="David" w:hint="cs"/>
          <w:b/>
          <w:bCs/>
          <w:sz w:val="26"/>
          <w:szCs w:val="26"/>
          <w:u w:val="single"/>
          <w:rtl/>
        </w:rPr>
        <w:t xml:space="preserve"> בשעה 12:00</w:t>
      </w:r>
      <w:r w:rsidRPr="007C5C53">
        <w:rPr>
          <w:rFonts w:cs="David" w:hint="cs"/>
          <w:sz w:val="26"/>
          <w:szCs w:val="26"/>
          <w:rtl/>
        </w:rPr>
        <w:t>, במבנה שלהלן:</w:t>
      </w:r>
    </w:p>
    <w:p w14:paraId="1E91EEBC" w14:textId="77777777" w:rsidR="00676CEF" w:rsidRDefault="00676CEF" w:rsidP="00676CEF">
      <w:pPr>
        <w:tabs>
          <w:tab w:val="left" w:pos="878"/>
        </w:tabs>
        <w:spacing w:line="276" w:lineRule="auto"/>
        <w:ind w:left="878"/>
        <w:jc w:val="both"/>
        <w:rPr>
          <w:rFonts w:cs="David"/>
          <w:sz w:val="26"/>
          <w:szCs w:val="26"/>
        </w:rPr>
      </w:pPr>
    </w:p>
    <w:tbl>
      <w:tblPr>
        <w:bidiVisual/>
        <w:tblW w:w="0" w:type="auto"/>
        <w:tblInd w:w="1414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984"/>
        <w:gridCol w:w="1418"/>
        <w:gridCol w:w="2943"/>
      </w:tblGrid>
      <w:tr w:rsidR="00676CEF" w14:paraId="360DBC2D" w14:textId="77777777" w:rsidTr="003C2F70">
        <w:trPr>
          <w:tblHeader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5C98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מס"ד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09D6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המסמך או הנספח אליו מתייחסת ההבהרה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2FAF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פרק וסעיף רלבנטיים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175A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נוסח השאלה</w:t>
            </w:r>
          </w:p>
        </w:tc>
      </w:tr>
      <w:tr w:rsidR="00676CEF" w14:paraId="1341098E" w14:textId="77777777" w:rsidTr="003C2F70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D414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D2EA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3812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D4F1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</w:tr>
      <w:tr w:rsidR="00676CEF" w14:paraId="1E9985E7" w14:textId="77777777" w:rsidTr="003C2F70"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448F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EFB9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7AE0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C814" w14:textId="77777777" w:rsidR="00676CEF" w:rsidRDefault="00676CEF" w:rsidP="003C2F70">
            <w:pPr>
              <w:spacing w:line="276" w:lineRule="auto"/>
              <w:jc w:val="center"/>
              <w:rPr>
                <w:rFonts w:ascii="Arial" w:hAnsi="Arial" w:cs="David"/>
                <w:b/>
                <w:bCs/>
                <w:sz w:val="26"/>
                <w:szCs w:val="26"/>
              </w:rPr>
            </w:pPr>
          </w:p>
        </w:tc>
      </w:tr>
    </w:tbl>
    <w:p w14:paraId="02B2B235" w14:textId="77777777" w:rsidR="00676CEF" w:rsidRDefault="00676CEF" w:rsidP="00676CEF">
      <w:pPr>
        <w:spacing w:after="120" w:line="276" w:lineRule="auto"/>
        <w:jc w:val="both"/>
        <w:rPr>
          <w:rFonts w:eastAsia="Calibri" w:cs="David"/>
          <w:color w:val="000000"/>
          <w:sz w:val="26"/>
          <w:szCs w:val="26"/>
          <w:rtl/>
          <w:lang w:eastAsia="en-US"/>
        </w:rPr>
      </w:pPr>
      <w:r>
        <w:rPr>
          <w:rFonts w:eastAsia="Calibri" w:cs="David"/>
          <w:color w:val="000000"/>
          <w:sz w:val="26"/>
          <w:szCs w:val="26"/>
          <w:rtl/>
          <w:lang w:eastAsia="en-US"/>
        </w:rPr>
        <w:tab/>
      </w:r>
      <w:r>
        <w:rPr>
          <w:rFonts w:eastAsia="Calibri" w:cs="David"/>
          <w:color w:val="000000"/>
          <w:sz w:val="26"/>
          <w:szCs w:val="26"/>
          <w:rtl/>
          <w:lang w:eastAsia="en-US"/>
        </w:rPr>
        <w:tab/>
      </w:r>
    </w:p>
    <w:p w14:paraId="1C6B5314" w14:textId="77777777" w:rsidR="00676CEF" w:rsidRDefault="00676CEF" w:rsidP="00676CEF">
      <w:pPr>
        <w:tabs>
          <w:tab w:val="left" w:pos="878"/>
        </w:tabs>
        <w:spacing w:line="276" w:lineRule="auto"/>
        <w:ind w:left="792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כמו כן יש לציין את פרטי איש קשר מטעם המציע, כולל כתובת דואר אלקטרוני ומספר טלפון.</w:t>
      </w:r>
    </w:p>
    <w:p w14:paraId="5C5EE61B" w14:textId="77777777" w:rsidR="00676CEF" w:rsidRDefault="00676CEF" w:rsidP="00676CEF">
      <w:pPr>
        <w:tabs>
          <w:tab w:val="left" w:pos="878"/>
        </w:tabs>
        <w:spacing w:line="276" w:lineRule="auto"/>
        <w:ind w:left="792"/>
        <w:jc w:val="both"/>
        <w:rPr>
          <w:rFonts w:cs="David"/>
          <w:sz w:val="26"/>
          <w:szCs w:val="26"/>
          <w:rtl/>
        </w:rPr>
      </w:pPr>
    </w:p>
    <w:p w14:paraId="3FAE815C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יודגש, כי העירייה לא תענה לשאלות הבהרה, אלא אם נשלחו לנציג העירייה, במועד, בפורמט ובמבנה, המוכתבים לעיל. כן יודגש, כי העירייה אינה מתחייבת לענות על כל השאלות שיוגשו.</w:t>
      </w:r>
    </w:p>
    <w:p w14:paraId="7C5E9A33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ככל שיהיו שינויים בקול הקורא יפורסמו אלו באתר האינטרנט של העירייה וכן יישלחו ישירות למתעניינים בהליך אשר השאירו פרטים בעירייה.</w:t>
      </w:r>
    </w:p>
    <w:p w14:paraId="630277D2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כל הסבר, פרשנות או תשובה שניתנו בעל-פה, אין ולא יהיה להם כל תוקף שהוא. רק תשובות בכתב – תחייבנה את העירייה. </w:t>
      </w:r>
    </w:p>
    <w:p w14:paraId="7CC310CB" w14:textId="77777777" w:rsidR="000E1CED" w:rsidRDefault="000E1CED" w:rsidP="000E1CED">
      <w:pPr>
        <w:spacing w:line="276" w:lineRule="auto"/>
        <w:jc w:val="both"/>
        <w:rPr>
          <w:rFonts w:cs="David"/>
          <w:sz w:val="26"/>
          <w:szCs w:val="26"/>
          <w:rtl/>
        </w:rPr>
      </w:pPr>
    </w:p>
    <w:p w14:paraId="5318B34D" w14:textId="77777777" w:rsidR="000E1CED" w:rsidRDefault="000E1CED" w:rsidP="000E1CED">
      <w:pPr>
        <w:spacing w:line="276" w:lineRule="auto"/>
        <w:jc w:val="both"/>
        <w:rPr>
          <w:rFonts w:cs="David"/>
          <w:sz w:val="26"/>
          <w:szCs w:val="26"/>
          <w:rtl/>
        </w:rPr>
      </w:pPr>
    </w:p>
    <w:p w14:paraId="19879C43" w14:textId="77777777" w:rsidR="000E1CED" w:rsidRDefault="000E1CED" w:rsidP="000E1CED">
      <w:pPr>
        <w:spacing w:line="276" w:lineRule="auto"/>
        <w:jc w:val="both"/>
        <w:rPr>
          <w:rFonts w:cs="David"/>
          <w:sz w:val="26"/>
          <w:szCs w:val="26"/>
        </w:rPr>
      </w:pPr>
    </w:p>
    <w:p w14:paraId="70BBA16E" w14:textId="77777777" w:rsidR="00676CEF" w:rsidRDefault="00676CEF" w:rsidP="00676CEF">
      <w:pPr>
        <w:pStyle w:val="a9"/>
        <w:rPr>
          <w:sz w:val="16"/>
          <w:szCs w:val="24"/>
          <w:rtl/>
        </w:rPr>
      </w:pPr>
    </w:p>
    <w:p w14:paraId="6B49717D" w14:textId="77777777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 w:val="18"/>
          <w:szCs w:val="26"/>
          <w:u w:val="single"/>
        </w:rPr>
      </w:pPr>
      <w:r>
        <w:rPr>
          <w:rFonts w:cs="David" w:hint="cs"/>
          <w:b/>
          <w:bCs/>
          <w:sz w:val="18"/>
          <w:szCs w:val="26"/>
          <w:u w:val="single"/>
          <w:rtl/>
        </w:rPr>
        <w:t>ועדת המכרזים</w:t>
      </w:r>
    </w:p>
    <w:p w14:paraId="7B93AE3C" w14:textId="77777777" w:rsidR="00676CEF" w:rsidRDefault="00676CEF" w:rsidP="00676CEF">
      <w:pPr>
        <w:spacing w:line="276" w:lineRule="auto"/>
        <w:ind w:left="360"/>
        <w:rPr>
          <w:rFonts w:cs="David"/>
          <w:b/>
          <w:bCs/>
          <w:sz w:val="18"/>
          <w:szCs w:val="26"/>
          <w:u w:val="single"/>
        </w:rPr>
      </w:pPr>
    </w:p>
    <w:p w14:paraId="6B902E4D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ועדת ההיגוי תעביר את המלצותיה </w:t>
      </w:r>
      <w:proofErr w:type="spellStart"/>
      <w:r>
        <w:rPr>
          <w:rFonts w:cs="David" w:hint="cs"/>
          <w:sz w:val="26"/>
          <w:szCs w:val="26"/>
          <w:rtl/>
        </w:rPr>
        <w:t>לועדת</w:t>
      </w:r>
      <w:proofErr w:type="spellEnd"/>
      <w:r>
        <w:rPr>
          <w:rFonts w:cs="David" w:hint="cs"/>
          <w:sz w:val="26"/>
          <w:szCs w:val="26"/>
          <w:rtl/>
        </w:rPr>
        <w:t xml:space="preserve"> המכרזים אשר תיתן את המלצתה להתקשרות לראש העירייה בהתאם לקבוע בפקודת העיריות.  </w:t>
      </w:r>
    </w:p>
    <w:p w14:paraId="4F8CD121" w14:textId="6F6F2311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עם קבלת החלטה סופית העירייה תיתן הודעה למועמד ביחס להצעתו.</w:t>
      </w:r>
    </w:p>
    <w:p w14:paraId="6FCD8CBF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ביצוע ההתקשרות כפוף לקבלת כל האישורים כדין על-ידי העירייה.  </w:t>
      </w:r>
      <w:bookmarkStart w:id="2" w:name="_Toc304130757"/>
    </w:p>
    <w:p w14:paraId="3B9D63B0" w14:textId="77777777" w:rsidR="00676CEF" w:rsidRPr="00530556" w:rsidRDefault="00676CEF" w:rsidP="00676CEF">
      <w:pPr>
        <w:spacing w:line="276" w:lineRule="auto"/>
        <w:rPr>
          <w:rFonts w:cs="David"/>
          <w:b/>
          <w:bCs/>
          <w:sz w:val="26"/>
          <w:szCs w:val="26"/>
          <w:u w:val="single"/>
        </w:rPr>
      </w:pPr>
    </w:p>
    <w:p w14:paraId="20062AC9" w14:textId="77777777" w:rsidR="00676CEF" w:rsidRDefault="00676CEF" w:rsidP="00676CEF">
      <w:pPr>
        <w:numPr>
          <w:ilvl w:val="0"/>
          <w:numId w:val="1"/>
        </w:numPr>
        <w:spacing w:line="276" w:lineRule="auto"/>
        <w:rPr>
          <w:rFonts w:cs="David"/>
          <w:b/>
          <w:bCs/>
          <w:sz w:val="18"/>
          <w:szCs w:val="26"/>
          <w:u w:val="single"/>
        </w:rPr>
      </w:pPr>
      <w:r>
        <w:rPr>
          <w:rFonts w:cs="David"/>
          <w:b/>
          <w:bCs/>
          <w:sz w:val="18"/>
          <w:szCs w:val="26"/>
          <w:u w:val="single"/>
          <w:rtl/>
        </w:rPr>
        <w:t xml:space="preserve">ביטול </w:t>
      </w:r>
      <w:bookmarkEnd w:id="2"/>
      <w:r>
        <w:rPr>
          <w:rFonts w:cs="David" w:hint="cs"/>
          <w:b/>
          <w:bCs/>
          <w:sz w:val="18"/>
          <w:szCs w:val="26"/>
          <w:u w:val="single"/>
          <w:rtl/>
        </w:rPr>
        <w:t>ההליך</w:t>
      </w:r>
    </w:p>
    <w:p w14:paraId="27A41E50" w14:textId="77777777" w:rsidR="00676CEF" w:rsidRDefault="00676CEF" w:rsidP="00676CEF">
      <w:pPr>
        <w:widowControl w:val="0"/>
        <w:tabs>
          <w:tab w:val="left" w:pos="357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360"/>
        <w:outlineLvl w:val="0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5E2BACDE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העירייה</w:t>
      </w:r>
      <w:r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רשאית לצמצם את היקף ההליך או לבטלו או לבטל חלקים ממנו, או לצאת בהליך חדש מכל סיבה שהיא. </w:t>
      </w:r>
    </w:p>
    <w:p w14:paraId="551EE4A4" w14:textId="77777777" w:rsidR="00676CEF" w:rsidRDefault="00676CEF" w:rsidP="00676CEF">
      <w:pPr>
        <w:numPr>
          <w:ilvl w:val="1"/>
          <w:numId w:val="1"/>
        </w:numPr>
        <w:spacing w:line="276" w:lineRule="auto"/>
        <w:jc w:val="both"/>
        <w:rPr>
          <w:rFonts w:cs="David"/>
          <w:sz w:val="26"/>
          <w:szCs w:val="26"/>
        </w:rPr>
      </w:pPr>
      <w:r>
        <w:rPr>
          <w:rFonts w:cs="David"/>
          <w:sz w:val="26"/>
          <w:szCs w:val="26"/>
          <w:rtl/>
        </w:rPr>
        <w:t xml:space="preserve">החליטה </w:t>
      </w:r>
      <w:r>
        <w:rPr>
          <w:rFonts w:cs="David" w:hint="cs"/>
          <w:sz w:val="26"/>
          <w:szCs w:val="26"/>
          <w:rtl/>
        </w:rPr>
        <w:t xml:space="preserve">העירייה </w:t>
      </w:r>
      <w:r>
        <w:rPr>
          <w:rFonts w:cs="David"/>
          <w:sz w:val="26"/>
          <w:szCs w:val="26"/>
          <w:rtl/>
        </w:rPr>
        <w:t xml:space="preserve">על ביטול </w:t>
      </w:r>
      <w:r>
        <w:rPr>
          <w:rFonts w:cs="David" w:hint="cs"/>
          <w:sz w:val="26"/>
          <w:szCs w:val="26"/>
          <w:rtl/>
        </w:rPr>
        <w:t>ההליך</w:t>
      </w:r>
      <w:r>
        <w:rPr>
          <w:rFonts w:cs="David"/>
          <w:sz w:val="26"/>
          <w:szCs w:val="26"/>
          <w:rtl/>
        </w:rPr>
        <w:t>, לא תהא למי מהמצ</w:t>
      </w:r>
      <w:r>
        <w:rPr>
          <w:rFonts w:cs="David" w:hint="cs"/>
          <w:sz w:val="26"/>
          <w:szCs w:val="26"/>
          <w:rtl/>
        </w:rPr>
        <w:t>י</w:t>
      </w:r>
      <w:r>
        <w:rPr>
          <w:rFonts w:cs="David"/>
          <w:sz w:val="26"/>
          <w:szCs w:val="26"/>
          <w:rtl/>
        </w:rPr>
        <w:t xml:space="preserve">עים </w:t>
      </w:r>
      <w:r>
        <w:rPr>
          <w:rFonts w:cs="David" w:hint="cs"/>
          <w:sz w:val="26"/>
          <w:szCs w:val="26"/>
          <w:rtl/>
        </w:rPr>
        <w:t>בהליך</w:t>
      </w:r>
      <w:r>
        <w:rPr>
          <w:rFonts w:cs="David"/>
          <w:sz w:val="26"/>
          <w:szCs w:val="26"/>
          <w:rtl/>
        </w:rPr>
        <w:t xml:space="preserve"> כל תביעה ו/או דרישה ו/או טענה כלפי </w:t>
      </w:r>
      <w:r>
        <w:rPr>
          <w:rFonts w:cs="David" w:hint="cs"/>
          <w:sz w:val="26"/>
          <w:szCs w:val="26"/>
          <w:rtl/>
        </w:rPr>
        <w:t>העירייה</w:t>
      </w:r>
      <w:r>
        <w:rPr>
          <w:rFonts w:cs="David"/>
          <w:sz w:val="26"/>
          <w:szCs w:val="26"/>
          <w:rtl/>
        </w:rPr>
        <w:t xml:space="preserve"> ו/או כלפי מי מטעמה.</w:t>
      </w:r>
    </w:p>
    <w:p w14:paraId="1D3658B9" w14:textId="7623FE47" w:rsidR="00676CEF" w:rsidRDefault="00676CEF" w:rsidP="00676CEF">
      <w:pPr>
        <w:tabs>
          <w:tab w:val="left" w:pos="878"/>
          <w:tab w:val="left" w:pos="9242"/>
        </w:tabs>
        <w:spacing w:line="276" w:lineRule="auto"/>
        <w:ind w:left="878"/>
        <w:jc w:val="both"/>
        <w:rPr>
          <w:rFonts w:cs="David"/>
          <w:sz w:val="16"/>
          <w:szCs w:val="24"/>
          <w:rtl/>
        </w:rPr>
      </w:pPr>
    </w:p>
    <w:p w14:paraId="0E5AE39B" w14:textId="77777777" w:rsidR="007B2E9A" w:rsidRDefault="007B2E9A" w:rsidP="00676CEF">
      <w:pPr>
        <w:tabs>
          <w:tab w:val="left" w:pos="878"/>
          <w:tab w:val="left" w:pos="9242"/>
        </w:tabs>
        <w:spacing w:line="276" w:lineRule="auto"/>
        <w:ind w:left="878"/>
        <w:jc w:val="both"/>
        <w:rPr>
          <w:rFonts w:cs="David"/>
          <w:sz w:val="16"/>
          <w:szCs w:val="24"/>
          <w:rtl/>
        </w:rPr>
      </w:pPr>
    </w:p>
    <w:p w14:paraId="48F66F53" w14:textId="71D9D48A" w:rsidR="00676CEF" w:rsidRDefault="00676CEF" w:rsidP="00676CEF">
      <w:pPr>
        <w:spacing w:line="276" w:lineRule="auto"/>
        <w:ind w:left="3628" w:firstLine="692"/>
        <w:rPr>
          <w:rFonts w:cs="David"/>
          <w:b/>
          <w:bCs/>
          <w:sz w:val="18"/>
          <w:szCs w:val="26"/>
          <w:rtl/>
        </w:rPr>
      </w:pPr>
      <w:r>
        <w:rPr>
          <w:rFonts w:cs="David" w:hint="cs"/>
          <w:b/>
          <w:bCs/>
          <w:sz w:val="18"/>
          <w:szCs w:val="26"/>
          <w:rtl/>
        </w:rPr>
        <w:t xml:space="preserve">             </w:t>
      </w:r>
      <w:r w:rsidR="007B2E9A">
        <w:rPr>
          <w:rFonts w:cs="David" w:hint="cs"/>
          <w:b/>
          <w:bCs/>
          <w:sz w:val="18"/>
          <w:szCs w:val="26"/>
          <w:rtl/>
        </w:rPr>
        <w:t>יחיאל זוהר</w:t>
      </w:r>
    </w:p>
    <w:p w14:paraId="31198CE2" w14:textId="31481C54" w:rsidR="00676CEF" w:rsidRDefault="00676CEF" w:rsidP="00676CEF">
      <w:pPr>
        <w:spacing w:line="276" w:lineRule="auto"/>
        <w:ind w:left="28"/>
        <w:jc w:val="center"/>
        <w:rPr>
          <w:rFonts w:cs="David"/>
          <w:b/>
          <w:bCs/>
          <w:sz w:val="2"/>
          <w:szCs w:val="8"/>
        </w:rPr>
      </w:pPr>
      <w:r>
        <w:rPr>
          <w:rFonts w:cs="David" w:hint="cs"/>
          <w:b/>
          <w:bCs/>
          <w:sz w:val="18"/>
          <w:szCs w:val="26"/>
          <w:rtl/>
        </w:rPr>
        <w:t xml:space="preserve">        </w:t>
      </w:r>
      <w:r>
        <w:rPr>
          <w:rFonts w:cs="David"/>
          <w:b/>
          <w:bCs/>
          <w:sz w:val="18"/>
          <w:szCs w:val="26"/>
          <w:rtl/>
        </w:rPr>
        <w:tab/>
      </w:r>
      <w:r>
        <w:rPr>
          <w:rFonts w:cs="David"/>
          <w:b/>
          <w:bCs/>
          <w:sz w:val="18"/>
          <w:szCs w:val="26"/>
          <w:rtl/>
        </w:rPr>
        <w:tab/>
      </w:r>
      <w:r>
        <w:rPr>
          <w:rFonts w:cs="David"/>
          <w:b/>
          <w:bCs/>
          <w:sz w:val="18"/>
          <w:szCs w:val="26"/>
          <w:rtl/>
        </w:rPr>
        <w:tab/>
      </w:r>
      <w:r>
        <w:rPr>
          <w:rFonts w:cs="David"/>
          <w:b/>
          <w:bCs/>
          <w:sz w:val="18"/>
          <w:szCs w:val="26"/>
          <w:rtl/>
        </w:rPr>
        <w:tab/>
      </w:r>
      <w:r w:rsidR="007B2E9A">
        <w:rPr>
          <w:rFonts w:cs="David" w:hint="cs"/>
          <w:b/>
          <w:bCs/>
          <w:sz w:val="18"/>
          <w:szCs w:val="26"/>
          <w:rtl/>
        </w:rPr>
        <w:t xml:space="preserve"> </w:t>
      </w:r>
      <w:r w:rsidR="007B2E9A">
        <w:rPr>
          <w:rFonts w:cs="David"/>
          <w:b/>
          <w:bCs/>
          <w:sz w:val="18"/>
          <w:szCs w:val="26"/>
          <w:rtl/>
        </w:rPr>
        <w:tab/>
      </w:r>
      <w:r>
        <w:rPr>
          <w:rFonts w:cs="David" w:hint="cs"/>
          <w:b/>
          <w:bCs/>
          <w:sz w:val="18"/>
          <w:szCs w:val="26"/>
          <w:rtl/>
        </w:rPr>
        <w:t xml:space="preserve">                  </w:t>
      </w:r>
      <w:r>
        <w:rPr>
          <w:rFonts w:cs="David"/>
          <w:b/>
          <w:bCs/>
          <w:sz w:val="18"/>
          <w:szCs w:val="26"/>
          <w:rtl/>
        </w:rPr>
        <w:t>ראש העירייה</w:t>
      </w:r>
      <w:r>
        <w:rPr>
          <w:rFonts w:cs="David"/>
          <w:szCs w:val="28"/>
        </w:rPr>
        <w:br w:type="page"/>
      </w:r>
    </w:p>
    <w:p w14:paraId="463767D0" w14:textId="77777777" w:rsidR="00676CEF" w:rsidRDefault="00676CEF" w:rsidP="00676CEF">
      <w:pPr>
        <w:spacing w:line="276" w:lineRule="auto"/>
      </w:pPr>
    </w:p>
    <w:p w14:paraId="569660F7" w14:textId="341B8885" w:rsidR="00676CEF" w:rsidRDefault="00676CEF" w:rsidP="00676CEF">
      <w:pPr>
        <w:spacing w:line="276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0"/>
          <w:szCs w:val="30"/>
          <w:u w:val="single"/>
          <w:rtl/>
        </w:rPr>
        <w:t xml:space="preserve">נספח </w:t>
      </w:r>
      <w:r w:rsidR="007D67C6">
        <w:rPr>
          <w:rFonts w:cs="David" w:hint="cs"/>
          <w:b/>
          <w:bCs/>
          <w:sz w:val="30"/>
          <w:szCs w:val="30"/>
          <w:u w:val="single"/>
          <w:rtl/>
        </w:rPr>
        <w:t>א</w:t>
      </w:r>
      <w:r>
        <w:rPr>
          <w:rFonts w:cs="David" w:hint="cs"/>
          <w:b/>
          <w:bCs/>
          <w:sz w:val="30"/>
          <w:szCs w:val="30"/>
          <w:u w:val="single"/>
          <w:rtl/>
        </w:rPr>
        <w:t xml:space="preserve">' </w:t>
      </w:r>
      <w:r>
        <w:rPr>
          <w:rFonts w:cs="David"/>
          <w:b/>
          <w:bCs/>
          <w:sz w:val="30"/>
          <w:szCs w:val="30"/>
          <w:u w:val="single"/>
          <w:rtl/>
        </w:rPr>
        <w:t>–</w:t>
      </w:r>
      <w:r>
        <w:rPr>
          <w:rFonts w:cs="David"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cs="David" w:hint="cs"/>
          <w:b/>
          <w:bCs/>
          <w:sz w:val="32"/>
          <w:szCs w:val="32"/>
          <w:u w:val="single"/>
          <w:rtl/>
        </w:rPr>
        <w:t>עיקרי ההתקשרות</w:t>
      </w:r>
    </w:p>
    <w:p w14:paraId="6212CBBB" w14:textId="77777777" w:rsidR="00676CEF" w:rsidRDefault="00676CEF" w:rsidP="00676CEF">
      <w:pPr>
        <w:spacing w:line="276" w:lineRule="auto"/>
        <w:jc w:val="center"/>
        <w:rPr>
          <w:rFonts w:cs="David"/>
          <w:b/>
          <w:bCs/>
          <w:sz w:val="30"/>
          <w:szCs w:val="30"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5"/>
        <w:gridCol w:w="1800"/>
        <w:gridCol w:w="625"/>
      </w:tblGrid>
      <w:tr w:rsidR="00676CEF" w14:paraId="39A770C4" w14:textId="77777777" w:rsidTr="003C2F70">
        <w:tc>
          <w:tcPr>
            <w:tcW w:w="6205" w:type="dxa"/>
          </w:tcPr>
          <w:p w14:paraId="2CDA08B2" w14:textId="1C42E724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העמותה </w:t>
            </w:r>
            <w:bookmarkStart w:id="3" w:name="_Hlk533674371"/>
            <w:r>
              <w:rPr>
                <w:rFonts w:cs="David" w:hint="cs"/>
                <w:sz w:val="24"/>
                <w:szCs w:val="24"/>
                <w:rtl/>
              </w:rPr>
              <w:t xml:space="preserve">תקים ותפעיל </w:t>
            </w:r>
            <w:bookmarkEnd w:id="3"/>
            <w:r w:rsidR="00490A13">
              <w:rPr>
                <w:rFonts w:cs="David" w:hint="cs"/>
                <w:sz w:val="24"/>
                <w:szCs w:val="24"/>
                <w:rtl/>
              </w:rPr>
              <w:t xml:space="preserve">תכנית למצוינות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מדעית בה ישולבו, בין היתר, תכנים מדעיים, כאשר חניכי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490A13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ייחשפו, בין היתר, לתכנים מעולם המדעים וכן ייטלו חלק פעיל והתנדבותי שיכלול גם מרכיבים בעלי זיקה למדעים בקהילה ובמסגרות החינוך בעיר </w:t>
            </w:r>
            <w:r w:rsidR="00490A13">
              <w:rPr>
                <w:rFonts w:cs="David" w:hint="cs"/>
                <w:sz w:val="24"/>
                <w:szCs w:val="24"/>
                <w:rtl/>
              </w:rPr>
              <w:t>נתיבות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438C72D9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</w:p>
          <w:p w14:paraId="7E1ED508" w14:textId="37816F81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בסיס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490A13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 w:rsidR="00490A1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יהא בעיר </w:t>
            </w:r>
            <w:r w:rsidR="00490A13">
              <w:rPr>
                <w:rFonts w:cs="David" w:hint="cs"/>
                <w:sz w:val="24"/>
                <w:szCs w:val="24"/>
                <w:rtl/>
              </w:rPr>
              <w:t>נתיבות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בכיתות/מבנים שיוקצו לשם כך על ידי העירייה (באופן חלקי או מלא בהתאם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).</w:t>
            </w:r>
          </w:p>
          <w:p w14:paraId="7FDF8AD0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DD57F5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מהות ההתקשרות</w:t>
            </w:r>
          </w:p>
        </w:tc>
        <w:tc>
          <w:tcPr>
            <w:tcW w:w="625" w:type="dxa"/>
          </w:tcPr>
          <w:p w14:paraId="6F84185C" w14:textId="233A84A1" w:rsidR="00676CEF" w:rsidRDefault="00F306B7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76CEF" w14:paraId="43E4B2A6" w14:textId="77777777" w:rsidTr="003C2F70">
        <w:tc>
          <w:tcPr>
            <w:tcW w:w="6205" w:type="dxa"/>
          </w:tcPr>
          <w:p w14:paraId="211219E3" w14:textId="3505674D" w:rsidR="00676CEF" w:rsidRDefault="00676CEF" w:rsidP="00676CEF">
            <w:pPr>
              <w:pStyle w:val="a9"/>
              <w:numPr>
                <w:ilvl w:val="0"/>
                <w:numId w:val="3"/>
              </w:numPr>
              <w:spacing w:line="300" w:lineRule="atLeast"/>
              <w:ind w:left="430"/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העמותה תפעל להקמת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ה</w:t>
            </w:r>
            <w:r w:rsidR="00691985">
              <w:rPr>
                <w:rFonts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וכן להפעלתה בהתאם להוראות נהלי משרד החינוך וכן בהתאם להוראות הדין</w:t>
            </w:r>
            <w:r w:rsidR="0019378D">
              <w:rPr>
                <w:rFonts w:hint="cs"/>
                <w:sz w:val="24"/>
                <w:szCs w:val="24"/>
                <w:rtl/>
              </w:rPr>
              <w:t xml:space="preserve"> סמוך לאחר חתימת הסכם בין הצדדים ועד כמה שניתן כבר בשנה"ל הנוכחית.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E77D8B4" w14:textId="77777777" w:rsidR="00676CEF" w:rsidRPr="00F306B7" w:rsidRDefault="00676CEF" w:rsidP="003C2F70">
            <w:pPr>
              <w:pStyle w:val="a9"/>
              <w:rPr>
                <w:sz w:val="24"/>
                <w:szCs w:val="24"/>
                <w:rtl/>
              </w:rPr>
            </w:pPr>
          </w:p>
          <w:p w14:paraId="3310B425" w14:textId="70CA87E4" w:rsidR="00676CEF" w:rsidRDefault="00676CEF" w:rsidP="00676CEF">
            <w:pPr>
              <w:pStyle w:val="a9"/>
              <w:numPr>
                <w:ilvl w:val="0"/>
                <w:numId w:val="3"/>
              </w:numPr>
              <w:spacing w:line="300" w:lineRule="atLeast"/>
              <w:ind w:left="430"/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קביעת תכנים ומערך שעות</w:t>
            </w:r>
            <w:r>
              <w:rPr>
                <w:rFonts w:hint="cs"/>
                <w:sz w:val="24"/>
                <w:szCs w:val="24"/>
                <w:rtl/>
              </w:rPr>
              <w:t xml:space="preserve">: העמותה תהיה אחראית על קביעת </w:t>
            </w:r>
            <w:proofErr w:type="spellStart"/>
            <w:r w:rsidR="00691985">
              <w:rPr>
                <w:rFonts w:hint="cs"/>
                <w:sz w:val="24"/>
                <w:szCs w:val="24"/>
                <w:rtl/>
              </w:rPr>
              <w:t>ה</w:t>
            </w:r>
            <w:r>
              <w:rPr>
                <w:rFonts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, בכלל זה קהל </w:t>
            </w:r>
            <w:r w:rsidR="00691985">
              <w:rPr>
                <w:rFonts w:hint="cs"/>
                <w:sz w:val="24"/>
                <w:szCs w:val="24"/>
                <w:rtl/>
              </w:rPr>
              <w:t>ה</w:t>
            </w:r>
            <w:r>
              <w:rPr>
                <w:rFonts w:hint="cs"/>
                <w:sz w:val="24"/>
                <w:szCs w:val="24"/>
                <w:rtl/>
              </w:rPr>
              <w:t xml:space="preserve">יעד לו מיועדת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ה</w:t>
            </w:r>
            <w:r w:rsidR="00691985">
              <w:rPr>
                <w:rFonts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, תכנים לימודיים, התקשרות עם מרצים או מורים, העשרה ופנאי וכן תהיה אחראית על מימושה ויישומה של התוכנית, והכל בהתאם להוראות ונהלי משרד החינוך וכן בהתאם להוראות הדין.</w:t>
            </w:r>
          </w:p>
          <w:p w14:paraId="22DBAB63" w14:textId="77777777" w:rsidR="00676CEF" w:rsidRPr="00F306B7" w:rsidRDefault="00676CEF" w:rsidP="003C2F70">
            <w:pPr>
              <w:pStyle w:val="a9"/>
              <w:rPr>
                <w:sz w:val="24"/>
                <w:szCs w:val="24"/>
                <w:rtl/>
              </w:rPr>
            </w:pPr>
          </w:p>
          <w:p w14:paraId="2CF8B408" w14:textId="6DBA0322" w:rsidR="00676CEF" w:rsidRDefault="00676CEF" w:rsidP="00653B33">
            <w:pPr>
              <w:pStyle w:val="a9"/>
              <w:numPr>
                <w:ilvl w:val="0"/>
                <w:numId w:val="3"/>
              </w:numPr>
              <w:spacing w:line="300" w:lineRule="atLeast"/>
              <w:ind w:left="430"/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שיווק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653B33" w:rsidRPr="00653B33">
              <w:rPr>
                <w:sz w:val="24"/>
                <w:szCs w:val="24"/>
                <w:rtl/>
              </w:rPr>
              <w:t>שיווק</w:t>
            </w:r>
            <w:r w:rsidR="00653B33">
              <w:rPr>
                <w:rFonts w:hint="cs"/>
                <w:sz w:val="24"/>
                <w:szCs w:val="24"/>
                <w:rtl/>
              </w:rPr>
              <w:t xml:space="preserve"> בתוכנית</w:t>
            </w:r>
            <w:r w:rsidR="00653B33" w:rsidRPr="00653B33">
              <w:rPr>
                <w:sz w:val="24"/>
                <w:szCs w:val="24"/>
                <w:rtl/>
              </w:rPr>
              <w:t xml:space="preserve"> יהיה בשיתוף פעולה של העירייה והמציע</w:t>
            </w:r>
            <w:r>
              <w:rPr>
                <w:rFonts w:hint="cs"/>
                <w:sz w:val="24"/>
                <w:szCs w:val="24"/>
                <w:rtl/>
              </w:rPr>
              <w:t xml:space="preserve"> בקרב קהל יעד מתאים וקליטתם של </w:t>
            </w:r>
            <w:r w:rsidR="00691985">
              <w:rPr>
                <w:rFonts w:hint="cs"/>
                <w:sz w:val="24"/>
                <w:szCs w:val="24"/>
                <w:rtl/>
              </w:rPr>
              <w:t>החניכים</w:t>
            </w:r>
            <w:r>
              <w:rPr>
                <w:rFonts w:hint="cs"/>
                <w:sz w:val="24"/>
                <w:szCs w:val="24"/>
                <w:rtl/>
              </w:rPr>
              <w:t xml:space="preserve"> בהתאם לנהלים ושיקול דעתה הבלעדי.</w:t>
            </w:r>
          </w:p>
          <w:p w14:paraId="6E5234A0" w14:textId="77777777" w:rsidR="0019378D" w:rsidRPr="0019378D" w:rsidRDefault="0019378D" w:rsidP="0019378D">
            <w:pPr>
              <w:pStyle w:val="a9"/>
              <w:rPr>
                <w:sz w:val="24"/>
                <w:szCs w:val="24"/>
                <w:rtl/>
              </w:rPr>
            </w:pPr>
          </w:p>
          <w:p w14:paraId="0354FBF2" w14:textId="7DD25C30" w:rsidR="0019378D" w:rsidRDefault="0019378D" w:rsidP="00676CEF">
            <w:pPr>
              <w:pStyle w:val="a9"/>
              <w:numPr>
                <w:ilvl w:val="0"/>
                <w:numId w:val="3"/>
              </w:numPr>
              <w:spacing w:line="300" w:lineRule="atLeast"/>
              <w:ind w:left="430"/>
              <w:contextualSpacing/>
              <w:rPr>
                <w:sz w:val="24"/>
                <w:szCs w:val="24"/>
              </w:rPr>
            </w:pPr>
            <w:r w:rsidRPr="0019378D">
              <w:rPr>
                <w:rFonts w:hint="cs"/>
                <w:sz w:val="24"/>
                <w:szCs w:val="24"/>
                <w:u w:val="single"/>
                <w:rtl/>
              </w:rPr>
              <w:t>מדידה והערכה</w:t>
            </w:r>
            <w:r>
              <w:rPr>
                <w:rFonts w:hint="cs"/>
                <w:sz w:val="24"/>
                <w:szCs w:val="24"/>
                <w:rtl/>
              </w:rPr>
              <w:t xml:space="preserve">: העמותה תהיה אחראית להציג לגורמים האחראים בעירייה תוצאות הערכה ומדידה של השפעת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התכנית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ומדדי הצלחה מעת לעת.</w:t>
            </w:r>
          </w:p>
          <w:p w14:paraId="5C1F691A" w14:textId="77777777" w:rsidR="00676CEF" w:rsidRPr="00691985" w:rsidRDefault="00676CEF" w:rsidP="003C2F70">
            <w:pPr>
              <w:pStyle w:val="a9"/>
              <w:spacing w:line="300" w:lineRule="atLeast"/>
              <w:ind w:left="430"/>
              <w:rPr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CD534E2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התחייבויות  </w:t>
            </w:r>
          </w:p>
          <w:p w14:paraId="3C0FEE40" w14:textId="44FBCF60" w:rsidR="0019378D" w:rsidRDefault="0019378D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המציע</w:t>
            </w:r>
          </w:p>
        </w:tc>
        <w:tc>
          <w:tcPr>
            <w:tcW w:w="625" w:type="dxa"/>
          </w:tcPr>
          <w:p w14:paraId="4A33E4FE" w14:textId="204160F9" w:rsidR="00676CEF" w:rsidRDefault="0019378D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76CEF" w14:paraId="0BF64187" w14:textId="77777777" w:rsidTr="003C2F70">
        <w:tc>
          <w:tcPr>
            <w:tcW w:w="6205" w:type="dxa"/>
          </w:tcPr>
          <w:p w14:paraId="53B01C09" w14:textId="1417310E" w:rsidR="00676CEF" w:rsidRDefault="00676CEF" w:rsidP="006F0F90">
            <w:pPr>
              <w:pStyle w:val="a9"/>
              <w:numPr>
                <w:ilvl w:val="0"/>
                <w:numId w:val="4"/>
              </w:numPr>
              <w:spacing w:line="300" w:lineRule="atLeast"/>
              <w:ind w:left="430"/>
              <w:contextualSpacing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u w:val="single"/>
                <w:rtl/>
              </w:rPr>
              <w:t>כיתות לימוד</w:t>
            </w:r>
            <w:r>
              <w:rPr>
                <w:rFonts w:hint="cs"/>
                <w:sz w:val="24"/>
                <w:szCs w:val="24"/>
                <w:rtl/>
              </w:rPr>
              <w:t xml:space="preserve">: העירייה תעמיד לטובת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ה</w:t>
            </w:r>
            <w:r w:rsidR="00691985">
              <w:rPr>
                <w:rFonts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0F90" w:rsidRPr="006F0F90">
              <w:rPr>
                <w:sz w:val="24"/>
                <w:szCs w:val="24"/>
                <w:rtl/>
              </w:rPr>
              <w:t>כיתות לימוד שמאפשרות למידה טכנולוגית - כיתות מאובזרות</w:t>
            </w:r>
            <w:r>
              <w:rPr>
                <w:rFonts w:hint="cs"/>
                <w:sz w:val="24"/>
                <w:szCs w:val="24"/>
                <w:rtl/>
              </w:rPr>
              <w:t xml:space="preserve"> ומתחמי לימוד ("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הכיתות</w:t>
            </w:r>
            <w:r>
              <w:rPr>
                <w:rFonts w:hint="cs"/>
                <w:sz w:val="24"/>
                <w:szCs w:val="24"/>
                <w:rtl/>
              </w:rPr>
              <w:t xml:space="preserve">") בעיר </w:t>
            </w:r>
            <w:r w:rsidR="00691985">
              <w:rPr>
                <w:rFonts w:hint="cs"/>
                <w:sz w:val="24"/>
                <w:szCs w:val="24"/>
                <w:rtl/>
              </w:rPr>
              <w:t>נתיבות</w:t>
            </w:r>
            <w:r>
              <w:rPr>
                <w:rFonts w:hint="cs"/>
                <w:sz w:val="24"/>
                <w:szCs w:val="24"/>
                <w:rtl/>
              </w:rPr>
              <w:t xml:space="preserve"> בהיקף הנדרש ובשעות הנדרשות לפי מערכת השעות אשר תוצג לעירייה על ידי העמותה. </w:t>
            </w:r>
          </w:p>
          <w:p w14:paraId="18A7F119" w14:textId="77777777" w:rsidR="0019378D" w:rsidRDefault="0019378D" w:rsidP="003C2F70">
            <w:pPr>
              <w:spacing w:line="300" w:lineRule="atLeast"/>
              <w:ind w:left="430"/>
              <w:rPr>
                <w:rFonts w:cs="David"/>
                <w:sz w:val="24"/>
                <w:szCs w:val="24"/>
                <w:rtl/>
              </w:rPr>
            </w:pPr>
          </w:p>
          <w:p w14:paraId="2307DEEE" w14:textId="650CB2EB" w:rsidR="00676CEF" w:rsidRDefault="00676CEF" w:rsidP="0019378D">
            <w:pPr>
              <w:pStyle w:val="a9"/>
              <w:numPr>
                <w:ilvl w:val="0"/>
                <w:numId w:val="4"/>
              </w:numPr>
              <w:spacing w:line="300" w:lineRule="atLeast"/>
              <w:ind w:left="430"/>
              <w:contextualSpacing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העירייה תתחזק את הכיתות באופן שוטף והיא תהיה אחראית על כל תיקון של נזק (שלא נגרם במזיד), ליקוי או בלאי והיא תדאג כי הכיתות תהיינה מתאימות לטיב השיעורים. </w:t>
            </w:r>
          </w:p>
          <w:p w14:paraId="2010C8A9" w14:textId="77777777" w:rsidR="00676CEF" w:rsidRDefault="00676CEF" w:rsidP="00691985">
            <w:pPr>
              <w:pStyle w:val="a9"/>
              <w:spacing w:line="300" w:lineRule="atLeast"/>
              <w:ind w:left="430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EEECB45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העירייה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התחייבויות  </w:t>
            </w:r>
          </w:p>
        </w:tc>
        <w:tc>
          <w:tcPr>
            <w:tcW w:w="625" w:type="dxa"/>
          </w:tcPr>
          <w:p w14:paraId="69F8E1AB" w14:textId="0B84CAE6" w:rsidR="00676CEF" w:rsidRDefault="00FF1642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3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76CEF" w14:paraId="73E994B3" w14:textId="77777777" w:rsidTr="003C2F70">
        <w:tc>
          <w:tcPr>
            <w:tcW w:w="6205" w:type="dxa"/>
          </w:tcPr>
          <w:p w14:paraId="013C9ACF" w14:textId="4FF98F31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הצדדים רואים חשיבות רבה לקיום וקידום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691985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בעיר </w:t>
            </w:r>
            <w:r w:rsidR="00691985">
              <w:rPr>
                <w:rFonts w:cs="David" w:hint="cs"/>
                <w:sz w:val="24"/>
                <w:szCs w:val="24"/>
                <w:rtl/>
              </w:rPr>
              <w:t>נתיבות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על כן הצדדים ישתפו פעולה ויסייעו אחד לשני כדי לקדם את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691985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הקמתה והפעלתה. בכלל זה, ימציאו מסמכים נדרשים להצגת </w:t>
            </w:r>
            <w:r w:rsidR="00691985">
              <w:rPr>
                <w:rFonts w:cs="David" w:hint="cs"/>
                <w:sz w:val="24"/>
                <w:szCs w:val="24"/>
                <w:rtl/>
              </w:rPr>
              <w:t xml:space="preserve">בפני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משרד החינוך בהתאם לנהלים או ההנחיות  כפי שיינתנו מעת לעת, יהיו נוכחים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אם יידרש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בישיבות או בפגישות או בסיורים שייערכו מעת לעת על ידי משרד החינוך לצורך הכרה והפעלה של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691985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0D0BA49C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2B6AB00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אחריות משותפת</w:t>
            </w:r>
          </w:p>
        </w:tc>
        <w:tc>
          <w:tcPr>
            <w:tcW w:w="625" w:type="dxa"/>
          </w:tcPr>
          <w:p w14:paraId="04CAD211" w14:textId="45C37FE8" w:rsidR="00676CEF" w:rsidRDefault="00FF1642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4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76CEF" w14:paraId="1FE80161" w14:textId="77777777" w:rsidTr="003C2F70">
        <w:tc>
          <w:tcPr>
            <w:tcW w:w="6205" w:type="dxa"/>
          </w:tcPr>
          <w:p w14:paraId="62FA9A43" w14:textId="1899DF0D" w:rsidR="00676CEF" w:rsidRDefault="00676CEF" w:rsidP="00BE4274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כל צד יישא בעלויות שלו בקשר עם הקמת </w:t>
            </w:r>
            <w:r w:rsidR="00691985">
              <w:rPr>
                <w:rFonts w:cs="David" w:hint="cs"/>
                <w:sz w:val="24"/>
                <w:szCs w:val="24"/>
                <w:rtl/>
              </w:rPr>
              <w:t xml:space="preserve">והפעלתה של </w:t>
            </w:r>
            <w:proofErr w:type="spellStart"/>
            <w:r w:rsidR="00691985">
              <w:rPr>
                <w:rFonts w:cs="David" w:hint="cs"/>
                <w:sz w:val="24"/>
                <w:szCs w:val="24"/>
                <w:rtl/>
              </w:rPr>
              <w:t>התכנית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="00BE4274" w:rsidRPr="00BE4274">
              <w:rPr>
                <w:rFonts w:cs="David"/>
                <w:sz w:val="24"/>
                <w:szCs w:val="24"/>
                <w:rtl/>
              </w:rPr>
              <w:t>והתחייבותיו</w:t>
            </w:r>
            <w:proofErr w:type="spellEnd"/>
            <w:r w:rsidR="00BE4274" w:rsidRPr="00BE4274">
              <w:rPr>
                <w:rFonts w:cs="David"/>
                <w:sz w:val="24"/>
                <w:szCs w:val="24"/>
                <w:rtl/>
              </w:rPr>
              <w:t xml:space="preserve"> בהתאם להסכם שילווה לקול קורא.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42FCEEE8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</w:p>
          <w:p w14:paraId="7C6609B4" w14:textId="6C016735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מבלי לגרוע מכלליות האמור לעיל, העמותה תדאג </w:t>
            </w:r>
            <w:r w:rsidR="001404BB">
              <w:rPr>
                <w:rFonts w:cs="David" w:hint="cs"/>
                <w:sz w:val="24"/>
                <w:szCs w:val="24"/>
                <w:rtl/>
              </w:rPr>
              <w:t>ל</w:t>
            </w:r>
            <w:r>
              <w:rPr>
                <w:rFonts w:cs="David" w:hint="cs"/>
                <w:sz w:val="24"/>
                <w:szCs w:val="24"/>
                <w:rtl/>
              </w:rPr>
              <w:t>הקמתה והפעל</w:t>
            </w:r>
            <w:r w:rsidR="00691985">
              <w:rPr>
                <w:rFonts w:cs="David" w:hint="cs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691985">
              <w:rPr>
                <w:rFonts w:cs="David" w:hint="cs"/>
                <w:sz w:val="24"/>
                <w:szCs w:val="24"/>
                <w:rtl/>
              </w:rPr>
              <w:t xml:space="preserve"> של </w:t>
            </w:r>
            <w:proofErr w:type="spellStart"/>
            <w:r w:rsidR="00691985">
              <w:rPr>
                <w:rFonts w:cs="David" w:hint="cs"/>
                <w:sz w:val="24"/>
                <w:szCs w:val="24"/>
                <w:rtl/>
              </w:rPr>
              <w:t>התכנית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ותעשה כמיטב יכולתה להעמיד </w:t>
            </w:r>
            <w:r w:rsidR="001D5AB6">
              <w:rPr>
                <w:rFonts w:cs="David" w:hint="cs"/>
                <w:sz w:val="24"/>
                <w:szCs w:val="24"/>
                <w:rtl/>
              </w:rPr>
              <w:t>משאבים נדרשים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כבר בשלבים הראשונים של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691985">
              <w:rPr>
                <w:rFonts w:cs="David" w:hint="cs"/>
                <w:sz w:val="24"/>
                <w:szCs w:val="24"/>
                <w:rtl/>
              </w:rPr>
              <w:t>תכנית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718F2CE8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</w:p>
          <w:p w14:paraId="1CBABD7D" w14:textId="3B85532F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כל מימון שיתקבל </w:t>
            </w:r>
            <w:r w:rsidR="00165156">
              <w:rPr>
                <w:rFonts w:cs="David" w:hint="cs"/>
                <w:sz w:val="24"/>
                <w:szCs w:val="24"/>
                <w:rtl/>
              </w:rPr>
              <w:t>לעירייה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יועבר לעמותה ישירות וה</w:t>
            </w:r>
            <w:r w:rsidR="00E8311E">
              <w:rPr>
                <w:rFonts w:cs="David" w:hint="cs"/>
                <w:sz w:val="24"/>
                <w:szCs w:val="24"/>
                <w:rtl/>
              </w:rPr>
              <w:t>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א </w:t>
            </w:r>
            <w:r w:rsidR="00E8311E">
              <w:rPr>
                <w:rFonts w:cs="David" w:hint="cs"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פעל בכספים בהתאם להוראות והנחיות </w:t>
            </w:r>
            <w:r w:rsidR="00C315BF">
              <w:rPr>
                <w:rFonts w:cs="David" w:hint="cs"/>
                <w:sz w:val="24"/>
                <w:szCs w:val="24"/>
                <w:rtl/>
              </w:rPr>
              <w:t>המזמין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14:paraId="43042BF8" w14:textId="77777777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2178E7B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מימון</w:t>
            </w:r>
          </w:p>
        </w:tc>
        <w:tc>
          <w:tcPr>
            <w:tcW w:w="625" w:type="dxa"/>
          </w:tcPr>
          <w:p w14:paraId="2CC1BFCE" w14:textId="68A0A77E" w:rsidR="00676CEF" w:rsidRDefault="00FF1642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5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676CEF" w14:paraId="7D8E376A" w14:textId="77777777" w:rsidTr="003C2F70">
        <w:tc>
          <w:tcPr>
            <w:tcW w:w="6205" w:type="dxa"/>
          </w:tcPr>
          <w:p w14:paraId="22899AEA" w14:textId="4D31E703" w:rsidR="00676CEF" w:rsidRDefault="00676CEF" w:rsidP="003C2F70">
            <w:pPr>
              <w:spacing w:line="300" w:lineRule="atLeas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אין בלעדיות לעמותה להקמת </w:t>
            </w:r>
            <w:r w:rsidR="00E8311E">
              <w:rPr>
                <w:rFonts w:cs="David" w:hint="cs"/>
                <w:sz w:val="24"/>
                <w:szCs w:val="24"/>
                <w:rtl/>
              </w:rPr>
              <w:t>תכנית למצוינות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3F2045">
              <w:rPr>
                <w:rFonts w:cs="David" w:hint="cs"/>
                <w:sz w:val="24"/>
                <w:szCs w:val="24"/>
                <w:rtl/>
              </w:rPr>
              <w:t xml:space="preserve">מדעית וטכנולוגית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או </w:t>
            </w:r>
            <w:r w:rsidR="00E8311E">
              <w:rPr>
                <w:rFonts w:cs="David" w:hint="cs"/>
                <w:sz w:val="24"/>
                <w:szCs w:val="24"/>
                <w:rtl/>
              </w:rPr>
              <w:t>ל</w:t>
            </w:r>
            <w:r>
              <w:rPr>
                <w:rFonts w:cs="David" w:hint="cs"/>
                <w:sz w:val="24"/>
                <w:szCs w:val="24"/>
                <w:rtl/>
              </w:rPr>
              <w:t>הפעלת</w:t>
            </w:r>
            <w:r w:rsidR="00E8311E">
              <w:rPr>
                <w:rFonts w:cs="David" w:hint="cs"/>
                <w:sz w:val="24"/>
                <w:szCs w:val="24"/>
                <w:rtl/>
              </w:rPr>
              <w:t>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</w:t>
            </w:r>
            <w:r w:rsidR="00E8311E">
              <w:rPr>
                <w:rFonts w:cs="David" w:hint="cs"/>
                <w:sz w:val="24"/>
                <w:szCs w:val="24"/>
                <w:rtl/>
              </w:rPr>
              <w:t>נתיבות</w:t>
            </w:r>
          </w:p>
        </w:tc>
        <w:tc>
          <w:tcPr>
            <w:tcW w:w="1800" w:type="dxa"/>
          </w:tcPr>
          <w:p w14:paraId="1408D116" w14:textId="77777777" w:rsidR="00676CEF" w:rsidRDefault="00676CEF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בלעדיות </w:t>
            </w:r>
          </w:p>
        </w:tc>
        <w:tc>
          <w:tcPr>
            <w:tcW w:w="625" w:type="dxa"/>
          </w:tcPr>
          <w:p w14:paraId="3149F6CF" w14:textId="06CCDBD9" w:rsidR="00676CEF" w:rsidRDefault="00FF1642" w:rsidP="003C2F70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6</w:t>
            </w:r>
            <w:r w:rsidR="00676CEF">
              <w:rPr>
                <w:rFonts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53F0E401" w14:textId="77777777" w:rsidR="00676CEF" w:rsidRDefault="00676CEF" w:rsidP="00676CEF">
      <w:pPr>
        <w:spacing w:line="276" w:lineRule="auto"/>
        <w:jc w:val="both"/>
        <w:rPr>
          <w:rFonts w:cs="David"/>
          <w:sz w:val="24"/>
          <w:szCs w:val="24"/>
          <w:rtl/>
        </w:rPr>
      </w:pPr>
    </w:p>
    <w:p w14:paraId="4C557D6F" w14:textId="01A33E96" w:rsidR="007D67C6" w:rsidRDefault="007D67C6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EA4A069" w14:textId="77777777" w:rsidR="00590936" w:rsidRDefault="00590936">
      <w:pPr>
        <w:rPr>
          <w:rtl/>
        </w:rPr>
      </w:pPr>
    </w:p>
    <w:p w14:paraId="30F59E86" w14:textId="46FD61F1" w:rsidR="007D67C6" w:rsidRDefault="007D67C6" w:rsidP="007D67C6">
      <w:pPr>
        <w:keepNext/>
        <w:tabs>
          <w:tab w:val="num" w:pos="360"/>
        </w:tabs>
        <w:spacing w:after="240" w:line="300" w:lineRule="auto"/>
        <w:ind w:left="360"/>
        <w:jc w:val="center"/>
        <w:outlineLvl w:val="1"/>
        <w:rPr>
          <w:rFonts w:ascii="David" w:hAnsi="David" w:cs="David"/>
          <w:b/>
          <w:bCs/>
          <w:sz w:val="26"/>
          <w:szCs w:val="26"/>
          <w:u w:val="single"/>
          <w:rtl/>
        </w:rPr>
      </w:pPr>
      <w:bookmarkStart w:id="4" w:name="_Toc90477295"/>
      <w:bookmarkStart w:id="5" w:name="_Toc92284440"/>
      <w:r>
        <w:rPr>
          <w:rFonts w:cs="David" w:hint="cs"/>
          <w:bCs/>
          <w:sz w:val="34"/>
          <w:szCs w:val="34"/>
          <w:u w:val="single"/>
          <w:rtl/>
          <w:lang w:val="x-none"/>
        </w:rPr>
        <w:t>נספח ב'</w:t>
      </w:r>
      <w:r w:rsidRPr="007401DF">
        <w:rPr>
          <w:rFonts w:cs="David"/>
          <w:bCs/>
          <w:sz w:val="34"/>
          <w:szCs w:val="34"/>
          <w:u w:val="single"/>
          <w:rtl/>
          <w:lang w:val="x-none"/>
        </w:rPr>
        <w:t xml:space="preserve"> – </w:t>
      </w:r>
      <w:bookmarkEnd w:id="4"/>
      <w:r w:rsidRPr="007401DF">
        <w:rPr>
          <w:rFonts w:cs="David" w:hint="cs"/>
          <w:bCs/>
          <w:sz w:val="34"/>
          <w:szCs w:val="34"/>
          <w:u w:val="single"/>
          <w:rtl/>
          <w:lang w:val="x-none"/>
        </w:rPr>
        <w:t>פרטי המ</w:t>
      </w:r>
      <w:r>
        <w:rPr>
          <w:rFonts w:cs="David" w:hint="cs"/>
          <w:bCs/>
          <w:sz w:val="34"/>
          <w:szCs w:val="34"/>
          <w:u w:val="single"/>
          <w:rtl/>
          <w:lang w:val="x-none"/>
        </w:rPr>
        <w:t>ועמדת</w:t>
      </w:r>
      <w:r w:rsidRPr="007401DF">
        <w:rPr>
          <w:rFonts w:cs="David" w:hint="cs"/>
          <w:bCs/>
          <w:sz w:val="34"/>
          <w:szCs w:val="34"/>
          <w:u w:val="single"/>
          <w:rtl/>
          <w:lang w:val="x-none"/>
        </w:rPr>
        <w:t xml:space="preserve"> </w:t>
      </w:r>
      <w:bookmarkEnd w:id="5"/>
    </w:p>
    <w:p w14:paraId="59CF3BB7" w14:textId="77777777" w:rsidR="007D67C6" w:rsidRPr="007401DF" w:rsidRDefault="007D67C6" w:rsidP="007D67C6">
      <w:pPr>
        <w:numPr>
          <w:ilvl w:val="1"/>
          <w:numId w:val="7"/>
        </w:numPr>
        <w:tabs>
          <w:tab w:val="left" w:pos="4671"/>
        </w:tabs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שם המ</w:t>
      </w:r>
      <w:r>
        <w:rPr>
          <w:rFonts w:ascii="David" w:hAnsi="David" w:cs="David" w:hint="cs"/>
          <w:sz w:val="26"/>
          <w:szCs w:val="26"/>
          <w:rtl/>
        </w:rPr>
        <w:t>ועמדת</w:t>
      </w:r>
      <w:r w:rsidRPr="007401DF">
        <w:rPr>
          <w:rFonts w:ascii="David" w:hAnsi="David" w:cs="David"/>
          <w:sz w:val="26"/>
          <w:szCs w:val="26"/>
          <w:rtl/>
        </w:rPr>
        <w:t>: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7E32CECB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מס' הזיהוי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7401DF">
        <w:rPr>
          <w:rFonts w:ascii="David" w:hAnsi="David" w:cs="David"/>
          <w:sz w:val="26"/>
          <w:szCs w:val="26"/>
          <w:rtl/>
        </w:rPr>
        <w:t>: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7E34307D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מען המ</w:t>
      </w:r>
      <w:r>
        <w:rPr>
          <w:rFonts w:ascii="David" w:hAnsi="David" w:cs="David" w:hint="cs"/>
          <w:sz w:val="26"/>
          <w:szCs w:val="26"/>
          <w:rtl/>
        </w:rPr>
        <w:t>ועמדת</w:t>
      </w:r>
      <w:r w:rsidRPr="007401DF">
        <w:rPr>
          <w:rFonts w:ascii="David" w:hAnsi="David" w:cs="David"/>
          <w:sz w:val="26"/>
          <w:szCs w:val="26"/>
          <w:rtl/>
        </w:rPr>
        <w:t xml:space="preserve"> (כולל מיקוד):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3335173C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שם איש הקשר אצל המ</w:t>
      </w:r>
      <w:r>
        <w:rPr>
          <w:rFonts w:ascii="David" w:hAnsi="David" w:cs="David" w:hint="cs"/>
          <w:sz w:val="26"/>
          <w:szCs w:val="26"/>
          <w:rtl/>
        </w:rPr>
        <w:t>ועמדת</w:t>
      </w:r>
      <w:r w:rsidRPr="007401DF">
        <w:rPr>
          <w:rFonts w:ascii="David" w:hAnsi="David" w:cs="David"/>
          <w:sz w:val="26"/>
          <w:szCs w:val="26"/>
          <w:rtl/>
        </w:rPr>
        <w:t xml:space="preserve">: 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16C91AF6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 xml:space="preserve">תפקיד איש הקשר: 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3C1C11C1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טלפונים:</w:t>
      </w:r>
      <w:r w:rsidRPr="007401DF">
        <w:rPr>
          <w:rFonts w:ascii="David" w:hAnsi="David" w:cs="David"/>
          <w:sz w:val="26"/>
          <w:szCs w:val="26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1BE1F068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  <w:u w:val="single"/>
        </w:rPr>
      </w:pPr>
      <w:r w:rsidRPr="007401DF">
        <w:rPr>
          <w:rFonts w:ascii="David" w:hAnsi="David" w:cs="David"/>
          <w:sz w:val="26"/>
          <w:szCs w:val="26"/>
          <w:rtl/>
        </w:rPr>
        <w:t>פקסימיליה: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45D090B6" w14:textId="77777777" w:rsidR="007D67C6" w:rsidRPr="007401DF" w:rsidRDefault="007D67C6" w:rsidP="007D67C6">
      <w:pPr>
        <w:numPr>
          <w:ilvl w:val="1"/>
          <w:numId w:val="7"/>
        </w:numPr>
        <w:spacing w:after="240" w:line="300" w:lineRule="auto"/>
        <w:jc w:val="both"/>
        <w:rPr>
          <w:rFonts w:ascii="David" w:hAnsi="David" w:cs="David"/>
          <w:sz w:val="26"/>
          <w:szCs w:val="26"/>
        </w:rPr>
      </w:pPr>
      <w:r w:rsidRPr="007401DF">
        <w:rPr>
          <w:rFonts w:ascii="David" w:hAnsi="David" w:cs="David"/>
          <w:sz w:val="26"/>
          <w:szCs w:val="26"/>
          <w:rtl/>
        </w:rPr>
        <w:t xml:space="preserve">דואר אלקטרוני: </w:t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  <w:r w:rsidRPr="007401DF">
        <w:rPr>
          <w:rFonts w:ascii="David" w:hAnsi="David" w:cs="David"/>
          <w:sz w:val="26"/>
          <w:szCs w:val="26"/>
          <w:u w:val="single"/>
          <w:rtl/>
        </w:rPr>
        <w:tab/>
      </w:r>
    </w:p>
    <w:p w14:paraId="13648B47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19B331D7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046EE17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03A2095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097E03E9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426C154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03FC77A5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65BD9175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46901DF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5DF8EAB2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7ED216A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16FB3E8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5475B9AB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5E10821C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26991AB4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65162695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45848AB1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4434DDAD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639BA4D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44F6A0BF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2123D972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36BDEA86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4B9980FE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7EE92547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282D9196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28BDFD3D" w14:textId="77777777" w:rsidR="00B92C21" w:rsidRDefault="00B92C21" w:rsidP="00B92C21">
      <w:pPr>
        <w:autoSpaceDE w:val="0"/>
        <w:autoSpaceDN w:val="0"/>
        <w:adjustRightInd w:val="0"/>
        <w:rPr>
          <w:rFonts w:ascii="David-Bold" w:eastAsiaTheme="minorHAnsi" w:hAnsiTheme="minorHAnsi" w:cs="David-Bold"/>
          <w:b/>
          <w:bCs/>
          <w:sz w:val="34"/>
          <w:szCs w:val="34"/>
          <w:rtl/>
          <w:lang w:eastAsia="en-US"/>
        </w:rPr>
      </w:pPr>
    </w:p>
    <w:p w14:paraId="0515CD54" w14:textId="79687076" w:rsidR="00F34B47" w:rsidRDefault="00F34B47" w:rsidP="00B92C21">
      <w:pPr>
        <w:autoSpaceDE w:val="0"/>
        <w:autoSpaceDN w:val="0"/>
        <w:adjustRightInd w:val="0"/>
        <w:jc w:val="center"/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</w:pP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lastRenderedPageBreak/>
        <w:t>נספח</w:t>
      </w:r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 </w:t>
      </w: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ג</w:t>
      </w:r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' </w:t>
      </w: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–</w:t>
      </w:r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 </w:t>
      </w:r>
      <w:proofErr w:type="spellStart"/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התכנית</w:t>
      </w:r>
      <w:proofErr w:type="spellEnd"/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 </w:t>
      </w: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המוצעת</w:t>
      </w:r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 </w:t>
      </w: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מטעם</w:t>
      </w:r>
      <w:r w:rsidRPr="009907D0">
        <w:rPr>
          <w:rFonts w:ascii="David-Bold" w:eastAsiaTheme="minorHAnsi" w:hAnsiTheme="minorHAnsi" w:cs="David-Bold"/>
          <w:b/>
          <w:bCs/>
          <w:sz w:val="34"/>
          <w:szCs w:val="34"/>
          <w:u w:val="single"/>
          <w:rtl/>
          <w:lang w:eastAsia="en-US"/>
        </w:rPr>
        <w:t xml:space="preserve"> </w:t>
      </w:r>
      <w:r w:rsidRPr="009907D0">
        <w:rPr>
          <w:rFonts w:ascii="David-Bold" w:eastAsiaTheme="minorHAnsi" w:hAnsiTheme="minorHAnsi" w:cs="David-Bold" w:hint="cs"/>
          <w:b/>
          <w:bCs/>
          <w:sz w:val="34"/>
          <w:szCs w:val="34"/>
          <w:u w:val="single"/>
          <w:rtl/>
          <w:lang w:eastAsia="en-US"/>
        </w:rPr>
        <w:t>המועמדת</w:t>
      </w:r>
    </w:p>
    <w:p w14:paraId="22247B55" w14:textId="77777777" w:rsidR="009907D0" w:rsidRPr="009907D0" w:rsidRDefault="009907D0" w:rsidP="00B92C21">
      <w:pPr>
        <w:autoSpaceDE w:val="0"/>
        <w:autoSpaceDN w:val="0"/>
        <w:adjustRightInd w:val="0"/>
        <w:jc w:val="center"/>
        <w:rPr>
          <w:rFonts w:ascii="David-Bold" w:eastAsiaTheme="minorHAnsi" w:hAnsiTheme="minorHAnsi" w:cs="David-Bold"/>
          <w:b/>
          <w:bCs/>
          <w:sz w:val="34"/>
          <w:szCs w:val="34"/>
          <w:u w:val="single"/>
          <w:lang w:eastAsia="en-US"/>
        </w:rPr>
      </w:pPr>
    </w:p>
    <w:p w14:paraId="3072B98D" w14:textId="77F4EDE5" w:rsidR="00F34B47" w:rsidRPr="007E24D1" w:rsidRDefault="00F34B47" w:rsidP="009907D0">
      <w:pPr>
        <w:autoSpaceDE w:val="0"/>
        <w:autoSpaceDN w:val="0"/>
        <w:adjustRightInd w:val="0"/>
        <w:rPr>
          <w:rFonts w:ascii="David" w:eastAsiaTheme="minorHAnsi" w:hAnsi="David" w:cs="David"/>
          <w:sz w:val="26"/>
          <w:szCs w:val="26"/>
          <w:lang w:eastAsia="en-US"/>
        </w:rPr>
      </w:pP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על המועמדת להציג תכנית מדעית- טכנולוגית בהיקף תקציבי של </w:t>
      </w:r>
      <w:r w:rsidR="008A7E12">
        <w:rPr>
          <w:rFonts w:ascii="David" w:eastAsiaTheme="minorHAnsi" w:hAnsi="David" w:cs="David" w:hint="cs"/>
          <w:sz w:val="26"/>
          <w:szCs w:val="26"/>
          <w:rtl/>
          <w:lang w:eastAsia="en-US"/>
        </w:rPr>
        <w:t xml:space="preserve">עד 1.2 </w:t>
      </w:r>
      <w:proofErr w:type="spellStart"/>
      <w:r w:rsidR="008A7E12">
        <w:rPr>
          <w:rFonts w:ascii="David" w:eastAsiaTheme="minorHAnsi" w:hAnsi="David" w:cs="David" w:hint="cs"/>
          <w:sz w:val="26"/>
          <w:szCs w:val="26"/>
          <w:rtl/>
          <w:lang w:eastAsia="en-US"/>
        </w:rPr>
        <w:t>מליון</w:t>
      </w:r>
      <w:proofErr w:type="spellEnd"/>
      <w:r w:rsidR="008A7E12">
        <w:rPr>
          <w:rFonts w:ascii="David" w:eastAsiaTheme="minorHAnsi" w:hAnsi="David" w:cs="David" w:hint="cs"/>
          <w:sz w:val="26"/>
          <w:szCs w:val="26"/>
          <w:rtl/>
          <w:lang w:eastAsia="en-US"/>
        </w:rPr>
        <w:t xml:space="preserve"> </w:t>
      </w: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>₪</w:t>
      </w:r>
      <w:r w:rsidR="008A7E12">
        <w:rPr>
          <w:rFonts w:ascii="David" w:eastAsiaTheme="minorHAnsi" w:hAnsi="David" w:cs="David" w:hint="cs"/>
          <w:sz w:val="26"/>
          <w:szCs w:val="26"/>
          <w:rtl/>
          <w:lang w:eastAsia="en-US"/>
        </w:rPr>
        <w:t xml:space="preserve"> לשנה למשך </w:t>
      </w:r>
      <w:r w:rsidR="000273B2">
        <w:rPr>
          <w:rFonts w:ascii="David" w:eastAsiaTheme="minorHAnsi" w:hAnsi="David" w:cs="David" w:hint="cs"/>
          <w:sz w:val="26"/>
          <w:szCs w:val="26"/>
          <w:rtl/>
          <w:lang w:eastAsia="en-US"/>
        </w:rPr>
        <w:t>חמש שנים.</w:t>
      </w:r>
    </w:p>
    <w:p w14:paraId="238F8266" w14:textId="77777777" w:rsidR="007E24D1" w:rsidRDefault="007E24D1" w:rsidP="009907D0">
      <w:pPr>
        <w:autoSpaceDE w:val="0"/>
        <w:autoSpaceDN w:val="0"/>
        <w:adjustRightInd w:val="0"/>
        <w:rPr>
          <w:rFonts w:ascii="David" w:eastAsiaTheme="minorHAnsi" w:hAnsi="David" w:cs="David"/>
          <w:sz w:val="26"/>
          <w:szCs w:val="26"/>
          <w:rtl/>
          <w:lang w:eastAsia="en-US"/>
        </w:rPr>
      </w:pPr>
    </w:p>
    <w:p w14:paraId="3C452C3E" w14:textId="0F895BB2" w:rsidR="00F34B47" w:rsidRDefault="00F34B47" w:rsidP="009907D0">
      <w:pPr>
        <w:autoSpaceDE w:val="0"/>
        <w:autoSpaceDN w:val="0"/>
        <w:adjustRightInd w:val="0"/>
        <w:rPr>
          <w:rFonts w:ascii="David" w:eastAsiaTheme="minorHAnsi" w:hAnsi="David" w:cs="David"/>
          <w:sz w:val="26"/>
          <w:szCs w:val="26"/>
          <w:rtl/>
          <w:lang w:eastAsia="en-US"/>
        </w:rPr>
      </w:pP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בניית </w:t>
      </w:r>
      <w:proofErr w:type="spellStart"/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>התכנית</w:t>
      </w:r>
      <w:proofErr w:type="spellEnd"/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 תכלול את</w:t>
      </w:r>
      <w:r w:rsidRPr="007E24D1">
        <w:rPr>
          <w:rFonts w:ascii="David" w:eastAsiaTheme="minorHAnsi" w:hAnsi="David" w:cs="David"/>
          <w:sz w:val="26"/>
          <w:szCs w:val="26"/>
          <w:lang w:eastAsia="en-US"/>
        </w:rPr>
        <w:t xml:space="preserve"> :</w:t>
      </w:r>
    </w:p>
    <w:p w14:paraId="2203E83D" w14:textId="77777777" w:rsidR="007E24D1" w:rsidRPr="007E24D1" w:rsidRDefault="007E24D1" w:rsidP="009907D0">
      <w:pPr>
        <w:autoSpaceDE w:val="0"/>
        <w:autoSpaceDN w:val="0"/>
        <w:adjustRightInd w:val="0"/>
        <w:rPr>
          <w:rFonts w:ascii="David" w:eastAsiaTheme="minorHAnsi" w:hAnsi="David" w:cs="David"/>
          <w:sz w:val="26"/>
          <w:szCs w:val="26"/>
          <w:lang w:eastAsia="en-US"/>
        </w:rPr>
      </w:pPr>
    </w:p>
    <w:p w14:paraId="44BF0E14" w14:textId="0CD2DB13" w:rsidR="00F34B47" w:rsidRPr="007E24D1" w:rsidRDefault="00F34B47" w:rsidP="007E24D1">
      <w:pPr>
        <w:autoSpaceDE w:val="0"/>
        <w:autoSpaceDN w:val="0"/>
        <w:adjustRightInd w:val="0"/>
        <w:ind w:left="720"/>
        <w:rPr>
          <w:rFonts w:ascii="David" w:eastAsiaTheme="minorHAnsi" w:hAnsi="David" w:cs="David"/>
          <w:sz w:val="26"/>
          <w:szCs w:val="26"/>
          <w:lang w:eastAsia="en-US"/>
        </w:rPr>
      </w:pPr>
      <w:r w:rsidRPr="007E24D1">
        <w:rPr>
          <w:rFonts w:ascii="David" w:eastAsiaTheme="minorHAnsi" w:hAnsi="David" w:cs="David"/>
          <w:b/>
          <w:bCs/>
          <w:sz w:val="22"/>
          <w:szCs w:val="22"/>
          <w:lang w:eastAsia="en-US"/>
        </w:rPr>
        <w:t xml:space="preserve">- </w:t>
      </w: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>פירוט התכנים הנלמדים והציוד המדעי שיסופק</w:t>
      </w:r>
    </w:p>
    <w:p w14:paraId="708C0103" w14:textId="77777777" w:rsidR="00F34B47" w:rsidRPr="007E24D1" w:rsidRDefault="00F34B47" w:rsidP="007E24D1">
      <w:pPr>
        <w:autoSpaceDE w:val="0"/>
        <w:autoSpaceDN w:val="0"/>
        <w:adjustRightInd w:val="0"/>
        <w:ind w:left="720"/>
        <w:rPr>
          <w:rFonts w:ascii="David" w:eastAsiaTheme="minorHAnsi" w:hAnsi="David" w:cs="David"/>
          <w:sz w:val="26"/>
          <w:szCs w:val="26"/>
          <w:lang w:eastAsia="en-US"/>
        </w:rPr>
      </w:pPr>
      <w:r w:rsidRPr="007E24D1">
        <w:rPr>
          <w:rFonts w:ascii="David" w:eastAsiaTheme="minorHAnsi" w:hAnsi="David" w:cs="David"/>
          <w:b/>
          <w:bCs/>
          <w:sz w:val="22"/>
          <w:szCs w:val="22"/>
          <w:lang w:eastAsia="en-US"/>
        </w:rPr>
        <w:t xml:space="preserve">- </w:t>
      </w: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>מספר מפגשים ועלות למפגש</w:t>
      </w:r>
    </w:p>
    <w:p w14:paraId="05FF5F3F" w14:textId="460FB192" w:rsidR="007D67C6" w:rsidRDefault="00F34B47" w:rsidP="007E24D1">
      <w:pPr>
        <w:ind w:left="720"/>
        <w:rPr>
          <w:rFonts w:ascii="David" w:hAnsi="David" w:cs="David"/>
          <w:rtl/>
        </w:rPr>
      </w:pPr>
      <w:r w:rsidRPr="007E24D1">
        <w:rPr>
          <w:rFonts w:ascii="David" w:eastAsiaTheme="minorHAnsi" w:hAnsi="David" w:cs="David"/>
          <w:b/>
          <w:bCs/>
          <w:sz w:val="22"/>
          <w:szCs w:val="22"/>
          <w:lang w:eastAsia="en-US"/>
        </w:rPr>
        <w:t xml:space="preserve">- </w:t>
      </w:r>
      <w:r w:rsidRPr="007E24D1">
        <w:rPr>
          <w:rFonts w:ascii="David" w:eastAsiaTheme="minorHAnsi" w:hAnsi="David" w:cs="David"/>
          <w:sz w:val="26"/>
          <w:szCs w:val="26"/>
          <w:rtl/>
          <w:lang w:eastAsia="en-US"/>
        </w:rPr>
        <w:t>אוכלוסיית יעד לרבות פירוט מספר משתתפים</w:t>
      </w:r>
    </w:p>
    <w:p w14:paraId="268729B3" w14:textId="77777777" w:rsidR="00550717" w:rsidRDefault="00550717" w:rsidP="007E24D1">
      <w:pPr>
        <w:ind w:left="720"/>
        <w:rPr>
          <w:rFonts w:ascii="David" w:hAnsi="David" w:cs="David"/>
        </w:rPr>
      </w:pPr>
    </w:p>
    <w:p w14:paraId="00321CA8" w14:textId="77777777" w:rsidR="00550717" w:rsidRDefault="00550717" w:rsidP="007E24D1">
      <w:pPr>
        <w:ind w:left="720"/>
        <w:rPr>
          <w:rFonts w:ascii="David" w:hAnsi="David" w:cs="David"/>
          <w:rtl/>
        </w:rPr>
      </w:pPr>
    </w:p>
    <w:p w14:paraId="2357356C" w14:textId="1DF7632B" w:rsidR="00550717" w:rsidRDefault="00550717" w:rsidP="00DA1A57">
      <w:pPr>
        <w:rPr>
          <w:rFonts w:ascii="David" w:eastAsiaTheme="minorHAnsi" w:hAnsi="David" w:cs="David"/>
          <w:sz w:val="26"/>
          <w:szCs w:val="26"/>
          <w:rtl/>
          <w:lang w:eastAsia="en-US"/>
        </w:rPr>
      </w:pP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>התוכנית תכלול את ה</w:t>
      </w:r>
      <w:r w:rsidR="007F6BAA">
        <w:rPr>
          <w:rFonts w:ascii="David" w:eastAsiaTheme="minorHAnsi" w:hAnsi="David" w:cs="David" w:hint="cs"/>
          <w:sz w:val="26"/>
          <w:szCs w:val="26"/>
          <w:rtl/>
          <w:lang w:eastAsia="en-US"/>
        </w:rPr>
        <w:t>מ</w:t>
      </w: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רכיבים הבאים, כאשר אחוז התקציב לכל </w:t>
      </w:r>
      <w:r w:rsidR="007F6BAA">
        <w:rPr>
          <w:rFonts w:ascii="David" w:eastAsiaTheme="minorHAnsi" w:hAnsi="David" w:cs="David" w:hint="cs"/>
          <w:sz w:val="26"/>
          <w:szCs w:val="26"/>
          <w:rtl/>
          <w:lang w:eastAsia="en-US"/>
        </w:rPr>
        <w:t>מ</w:t>
      </w: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>רכיב יקבע על ידי הרשות בכל שנה. ניתן יהיה ל</w:t>
      </w:r>
      <w:r w:rsidR="0053500F">
        <w:rPr>
          <w:rFonts w:ascii="David" w:eastAsiaTheme="minorHAnsi" w:hAnsi="David" w:cs="David" w:hint="cs"/>
          <w:sz w:val="26"/>
          <w:szCs w:val="26"/>
          <w:rtl/>
          <w:lang w:eastAsia="en-US"/>
        </w:rPr>
        <w:t>שלב</w:t>
      </w: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 </w:t>
      </w:r>
      <w:r w:rsidR="007F6BAA">
        <w:rPr>
          <w:rFonts w:ascii="David" w:eastAsiaTheme="minorHAnsi" w:hAnsi="David" w:cs="David" w:hint="cs"/>
          <w:sz w:val="26"/>
          <w:szCs w:val="26"/>
          <w:rtl/>
          <w:lang w:eastAsia="en-US"/>
        </w:rPr>
        <w:t>מ</w:t>
      </w: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>רכיבים</w:t>
      </w:r>
      <w:r w:rsidR="0053500F">
        <w:rPr>
          <w:rFonts w:ascii="David" w:eastAsiaTheme="minorHAnsi" w:hAnsi="David" w:cs="David" w:hint="cs"/>
          <w:sz w:val="26"/>
          <w:szCs w:val="26"/>
          <w:rtl/>
          <w:lang w:eastAsia="en-US"/>
        </w:rPr>
        <w:t xml:space="preserve"> נוספים</w:t>
      </w:r>
      <w:r w:rsidRPr="00550717">
        <w:rPr>
          <w:rFonts w:ascii="David" w:eastAsiaTheme="minorHAnsi" w:hAnsi="David" w:cs="David"/>
          <w:sz w:val="26"/>
          <w:szCs w:val="26"/>
          <w:rtl/>
          <w:lang w:eastAsia="en-US"/>
        </w:rPr>
        <w:t xml:space="preserve"> על פי צורכי הרשות.</w:t>
      </w:r>
    </w:p>
    <w:p w14:paraId="5CFA6FF8" w14:textId="77777777" w:rsidR="00837786" w:rsidRDefault="00837786" w:rsidP="00DA1A57">
      <w:pPr>
        <w:rPr>
          <w:rFonts w:ascii="David" w:eastAsiaTheme="minorHAnsi" w:hAnsi="David" w:cs="David"/>
          <w:sz w:val="26"/>
          <w:szCs w:val="26"/>
          <w:rtl/>
          <w:lang w:eastAsia="en-US"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301"/>
        <w:gridCol w:w="5040"/>
      </w:tblGrid>
      <w:tr w:rsidR="00837786" w14:paraId="65F464CA" w14:textId="77777777" w:rsidTr="00723063">
        <w:tc>
          <w:tcPr>
            <w:tcW w:w="1301" w:type="dxa"/>
          </w:tcPr>
          <w:p w14:paraId="436A5736" w14:textId="77777777" w:rsidR="00837786" w:rsidRDefault="00837786" w:rsidP="00DA1A57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040" w:type="dxa"/>
          </w:tcPr>
          <w:p w14:paraId="61A083FD" w14:textId="58356632" w:rsidR="00837786" w:rsidRDefault="0078650A" w:rsidP="00DA1A57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סוג תוכנית</w:t>
            </w:r>
          </w:p>
        </w:tc>
      </w:tr>
      <w:tr w:rsidR="00837786" w14:paraId="410AFC99" w14:textId="77777777" w:rsidTr="00723063">
        <w:tc>
          <w:tcPr>
            <w:tcW w:w="1301" w:type="dxa"/>
          </w:tcPr>
          <w:p w14:paraId="6BCB7817" w14:textId="7931F6A6" w:rsidR="00837786" w:rsidRDefault="0078650A" w:rsidP="0078650A">
            <w:pPr>
              <w:jc w:val="center"/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5040" w:type="dxa"/>
          </w:tcPr>
          <w:p w14:paraId="77CAFAF8" w14:textId="1B106245" w:rsidR="00837786" w:rsidRDefault="00723063" w:rsidP="00723063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 w:rsidRPr="0072306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 xml:space="preserve">תכנית </w:t>
            </w: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פיתוח מקצועי</w:t>
            </w:r>
            <w:r w:rsidRPr="0072306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 xml:space="preserve"> למורים ביסודי + חטיבות</w:t>
            </w: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 xml:space="preserve"> </w:t>
            </w:r>
            <w:r w:rsidRPr="0072306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>הביניים בתחומי המדעים והמתמטיקה</w:t>
            </w:r>
          </w:p>
        </w:tc>
      </w:tr>
      <w:tr w:rsidR="00837786" w14:paraId="2E9B33CA" w14:textId="77777777" w:rsidTr="00723063">
        <w:tc>
          <w:tcPr>
            <w:tcW w:w="1301" w:type="dxa"/>
          </w:tcPr>
          <w:p w14:paraId="5D8940D6" w14:textId="597AC0FE" w:rsidR="00837786" w:rsidRDefault="0078650A" w:rsidP="0078650A">
            <w:pPr>
              <w:jc w:val="center"/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5040" w:type="dxa"/>
          </w:tcPr>
          <w:p w14:paraId="758947FA" w14:textId="6FACE53F" w:rsidR="00837786" w:rsidRDefault="00DF56A3" w:rsidP="00DF56A3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proofErr w:type="spellStart"/>
            <w:r w:rsidRPr="00DF56A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>תכניות</w:t>
            </w:r>
            <w:proofErr w:type="spellEnd"/>
            <w:r w:rsidRPr="00DF56A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 xml:space="preserve"> לקידום מצוינות מדעית רב תחומית</w:t>
            </w: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 xml:space="preserve"> </w:t>
            </w:r>
            <w:r w:rsidRPr="00DF56A3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>בקרב תלמידי יסודי וחטיבות הביניים</w:t>
            </w:r>
          </w:p>
        </w:tc>
      </w:tr>
      <w:tr w:rsidR="00837786" w14:paraId="395F1915" w14:textId="77777777" w:rsidTr="00723063">
        <w:tc>
          <w:tcPr>
            <w:tcW w:w="1301" w:type="dxa"/>
          </w:tcPr>
          <w:p w14:paraId="131E8A80" w14:textId="6ABCAE89" w:rsidR="00837786" w:rsidRDefault="0078650A" w:rsidP="0078650A">
            <w:pPr>
              <w:jc w:val="center"/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5040" w:type="dxa"/>
          </w:tcPr>
          <w:p w14:paraId="15B41A3B" w14:textId="624B1D89" w:rsidR="00837786" w:rsidRDefault="004C7084" w:rsidP="004C7084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 w:rsidRPr="004C7084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>תוכניות מדעיות לחינוך מיוחד וקידום נוער</w:t>
            </w:r>
          </w:p>
        </w:tc>
      </w:tr>
      <w:tr w:rsidR="00837786" w14:paraId="62BF0064" w14:textId="77777777" w:rsidTr="00723063">
        <w:tc>
          <w:tcPr>
            <w:tcW w:w="1301" w:type="dxa"/>
          </w:tcPr>
          <w:p w14:paraId="105217B1" w14:textId="45B723D6" w:rsidR="00837786" w:rsidRDefault="0078650A" w:rsidP="0078650A">
            <w:pPr>
              <w:jc w:val="center"/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5040" w:type="dxa"/>
          </w:tcPr>
          <w:p w14:paraId="3863ABB5" w14:textId="1381BB89" w:rsidR="00837786" w:rsidRDefault="003B7860" w:rsidP="003B7860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 w:rsidRPr="003B7860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 xml:space="preserve">תוכניות לימי שיא קהילתיים ובית </w:t>
            </w:r>
            <w:proofErr w:type="spellStart"/>
            <w:r w:rsidRPr="003B7860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>ספריים</w:t>
            </w:r>
            <w:proofErr w:type="spellEnd"/>
            <w:r w:rsidRPr="003B7860"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  <w:t xml:space="preserve"> העוסקים בתחומי מדע, אסטרונומיה וטכנולוגיה</w:t>
            </w:r>
          </w:p>
        </w:tc>
      </w:tr>
      <w:tr w:rsidR="003B7860" w14:paraId="327F6969" w14:textId="77777777" w:rsidTr="00723063">
        <w:tc>
          <w:tcPr>
            <w:tcW w:w="1301" w:type="dxa"/>
          </w:tcPr>
          <w:p w14:paraId="0B414AB8" w14:textId="66794DC7" w:rsidR="003B7860" w:rsidRDefault="003B7860" w:rsidP="0078650A">
            <w:pPr>
              <w:jc w:val="center"/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5040" w:type="dxa"/>
          </w:tcPr>
          <w:p w14:paraId="62DC24DF" w14:textId="6B87859B" w:rsidR="003B7860" w:rsidRPr="003B7860" w:rsidRDefault="003B7860" w:rsidP="003B7860">
            <w:pPr>
              <w:rPr>
                <w:rFonts w:ascii="David" w:eastAsiaTheme="minorHAnsi" w:hAnsi="David" w:cs="David"/>
                <w:sz w:val="26"/>
                <w:szCs w:val="26"/>
                <w:rtl/>
                <w:lang w:eastAsia="en-US"/>
              </w:rPr>
            </w:pPr>
            <w:r>
              <w:rPr>
                <w:rFonts w:ascii="David" w:eastAsiaTheme="minorHAnsi" w:hAnsi="David" w:cs="David" w:hint="cs"/>
                <w:sz w:val="26"/>
                <w:szCs w:val="26"/>
                <w:rtl/>
                <w:lang w:eastAsia="en-US"/>
              </w:rPr>
              <w:t>ייעוץ אסטרטגי</w:t>
            </w:r>
          </w:p>
        </w:tc>
      </w:tr>
    </w:tbl>
    <w:p w14:paraId="05295559" w14:textId="77777777" w:rsidR="00837786" w:rsidRPr="00550717" w:rsidRDefault="00837786" w:rsidP="00DA1A57">
      <w:pPr>
        <w:rPr>
          <w:rFonts w:ascii="David" w:eastAsiaTheme="minorHAnsi" w:hAnsi="David" w:cs="David"/>
          <w:sz w:val="26"/>
          <w:szCs w:val="26"/>
          <w:rtl/>
          <w:lang w:eastAsia="en-US"/>
        </w:rPr>
      </w:pPr>
    </w:p>
    <w:p w14:paraId="0A573D4C" w14:textId="77777777" w:rsidR="00550717" w:rsidRPr="007E24D1" w:rsidRDefault="00550717" w:rsidP="007E24D1">
      <w:pPr>
        <w:ind w:left="720"/>
        <w:rPr>
          <w:rFonts w:ascii="David" w:hAnsi="David" w:cs="David"/>
        </w:rPr>
      </w:pPr>
    </w:p>
    <w:sectPr w:rsidR="00550717" w:rsidRPr="007E24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lowerLetter"/>
      </w:endnotePr>
      <w:pgSz w:w="11909" w:h="16834" w:code="9"/>
      <w:pgMar w:top="1135" w:right="1134" w:bottom="1560" w:left="1276" w:header="567" w:footer="567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5DD8" w14:textId="77777777" w:rsidR="00A6487F" w:rsidRDefault="00A6487F" w:rsidP="00676CEF">
      <w:r>
        <w:separator/>
      </w:r>
    </w:p>
  </w:endnote>
  <w:endnote w:type="continuationSeparator" w:id="0">
    <w:p w14:paraId="693D87E6" w14:textId="77777777" w:rsidR="00A6487F" w:rsidRDefault="00A6487F" w:rsidP="0067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D7E6" w14:textId="77777777" w:rsidR="001F1B27" w:rsidRDefault="00284284">
    <w:pPr>
      <w:pStyle w:val="a6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3</w:t>
    </w:r>
    <w:r>
      <w:rPr>
        <w:rStyle w:val="a5"/>
        <w:noProof/>
        <w:rtl/>
      </w:rPr>
      <w:t>5</w:t>
    </w:r>
    <w:r>
      <w:rPr>
        <w:rStyle w:val="a5"/>
        <w:rtl/>
      </w:rPr>
      <w:fldChar w:fldCharType="end"/>
    </w:r>
  </w:p>
  <w:p w14:paraId="602F8425" w14:textId="77777777" w:rsidR="001F1B27" w:rsidRDefault="001F1B27">
    <w:pPr>
      <w:pStyle w:val="a6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5884" w14:textId="77777777" w:rsidR="001F1B27" w:rsidRDefault="001F1B27">
    <w:pPr>
      <w:pStyle w:val="a6"/>
      <w:jc w:val="right"/>
    </w:pPr>
  </w:p>
  <w:p w14:paraId="6C8791D9" w14:textId="77777777" w:rsidR="001F1B27" w:rsidRDefault="00284284">
    <w:pPr>
      <w:pStyle w:val="a6"/>
      <w:jc w:val="right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A759C" w:rsidRPr="006A759C">
      <w:rPr>
        <w:noProof/>
        <w:rtl/>
        <w:lang w:val="he-IL"/>
      </w:rPr>
      <w:t>4</w:t>
    </w:r>
    <w:r>
      <w:fldChar w:fldCharType="end"/>
    </w:r>
  </w:p>
  <w:p w14:paraId="27F32021" w14:textId="77777777" w:rsidR="001F1B27" w:rsidRDefault="00284284">
    <w:pPr>
      <w:pStyle w:val="a6"/>
      <w:jc w:val="both"/>
    </w:pPr>
    <w:r>
      <w:rPr>
        <w:rFonts w:hint="cs"/>
        <w:rtl/>
      </w:rPr>
      <w:t>חתימה + חותמת: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1313" w14:textId="77777777" w:rsidR="00A6487F" w:rsidRDefault="00A6487F" w:rsidP="00676CEF">
      <w:r>
        <w:separator/>
      </w:r>
    </w:p>
  </w:footnote>
  <w:footnote w:type="continuationSeparator" w:id="0">
    <w:p w14:paraId="6761817D" w14:textId="77777777" w:rsidR="00A6487F" w:rsidRDefault="00A6487F" w:rsidP="0067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D600" w14:textId="77777777" w:rsidR="001F1B27" w:rsidRDefault="00284284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3</w:t>
    </w:r>
    <w:r>
      <w:rPr>
        <w:rStyle w:val="a5"/>
        <w:noProof/>
        <w:rtl/>
      </w:rPr>
      <w:t>5</w:t>
    </w:r>
    <w:r>
      <w:rPr>
        <w:rStyle w:val="a5"/>
        <w:rtl/>
      </w:rPr>
      <w:fldChar w:fldCharType="end"/>
    </w:r>
  </w:p>
  <w:p w14:paraId="39899D76" w14:textId="77777777" w:rsidR="001F1B27" w:rsidRDefault="001F1B27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2184" w:type="dxa"/>
      <w:tblInd w:w="-12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4"/>
    </w:tblGrid>
    <w:tr w:rsidR="007C4982" w14:paraId="260DAA02" w14:textId="77777777">
      <w:trPr>
        <w:trHeight w:val="274"/>
      </w:trPr>
      <w:tc>
        <w:tcPr>
          <w:tcW w:w="12184" w:type="dxa"/>
          <w:shd w:val="clear" w:color="auto" w:fill="D9E2F3"/>
        </w:tcPr>
        <w:p w14:paraId="6300857B" w14:textId="04D5088C" w:rsidR="001F1B27" w:rsidRDefault="00284284">
          <w:pPr>
            <w:spacing w:line="276" w:lineRule="auto"/>
            <w:ind w:left="28"/>
            <w:jc w:val="center"/>
            <w:rPr>
              <w:rFonts w:ascii="David" w:hAnsi="David" w:cs="David"/>
              <w:b/>
              <w:bCs/>
              <w:sz w:val="22"/>
              <w:szCs w:val="22"/>
              <w:rtl/>
            </w:rPr>
          </w:pPr>
          <w:r>
            <w:rPr>
              <w:rFonts w:ascii="David" w:hAnsi="David" w:cs="David"/>
              <w:b/>
              <w:bCs/>
              <w:sz w:val="22"/>
              <w:szCs w:val="22"/>
              <w:rtl/>
            </w:rPr>
            <w:t xml:space="preserve">קול קורא </w:t>
          </w:r>
          <w:r>
            <w:rPr>
              <w:rFonts w:ascii="David" w:hAnsi="David" w:cs="David" w:hint="cs"/>
              <w:b/>
              <w:bCs/>
              <w:sz w:val="22"/>
              <w:szCs w:val="22"/>
              <w:rtl/>
            </w:rPr>
            <w:t xml:space="preserve">להתקשרות עם העירייה להקמה ולהפעלה של </w:t>
          </w:r>
          <w:r w:rsidR="00676CEF">
            <w:rPr>
              <w:rFonts w:ascii="David" w:hAnsi="David" w:cs="David" w:hint="cs"/>
              <w:b/>
              <w:bCs/>
              <w:sz w:val="22"/>
              <w:szCs w:val="22"/>
              <w:rtl/>
            </w:rPr>
            <w:t>תכנית למצוינות בעיר נתיבות</w:t>
          </w:r>
        </w:p>
      </w:tc>
    </w:tr>
  </w:tbl>
  <w:p w14:paraId="753FDEE6" w14:textId="77777777" w:rsidR="001F1B27" w:rsidRDefault="001F1B27">
    <w:pPr>
      <w:pStyle w:val="a3"/>
      <w:rPr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5918" w14:textId="77777777" w:rsidR="00676CEF" w:rsidRDefault="00676CEF" w:rsidP="00676CEF">
    <w:pPr>
      <w:pStyle w:val="a3"/>
      <w:jc w:val="center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F7EC71D" wp14:editId="0DA94B67">
          <wp:simplePos x="0" y="0"/>
          <wp:positionH relativeFrom="page">
            <wp:align>center</wp:align>
          </wp:positionH>
          <wp:positionV relativeFrom="paragraph">
            <wp:posOffset>114300</wp:posOffset>
          </wp:positionV>
          <wp:extent cx="722715" cy="989717"/>
          <wp:effectExtent l="0" t="0" r="1270" b="1270"/>
          <wp:wrapTopAndBottom/>
          <wp:docPr id="7" name="תמונה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15" cy="98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B19F12" w14:textId="3D3CD65C" w:rsidR="001F1B27" w:rsidRDefault="001F1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B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3641C"/>
    <w:multiLevelType w:val="multilevel"/>
    <w:tmpl w:val="307A3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E3B6B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BE32F0"/>
    <w:multiLevelType w:val="multilevel"/>
    <w:tmpl w:val="71F8C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4" w15:restartNumberingAfterBreak="0">
    <w:nsid w:val="565C5C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673CEC"/>
    <w:multiLevelType w:val="hybridMultilevel"/>
    <w:tmpl w:val="3AAA01E8"/>
    <w:lvl w:ilvl="0" w:tplc="7C76219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538A"/>
    <w:multiLevelType w:val="hybridMultilevel"/>
    <w:tmpl w:val="87BE066E"/>
    <w:lvl w:ilvl="0" w:tplc="ACC4467C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E0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2372617">
    <w:abstractNumId w:val="7"/>
  </w:num>
  <w:num w:numId="2" w16cid:durableId="278489280">
    <w:abstractNumId w:val="4"/>
  </w:num>
  <w:num w:numId="3" w16cid:durableId="1316371992">
    <w:abstractNumId w:val="5"/>
  </w:num>
  <w:num w:numId="4" w16cid:durableId="688147072">
    <w:abstractNumId w:val="3"/>
  </w:num>
  <w:num w:numId="5" w16cid:durableId="674575830">
    <w:abstractNumId w:val="2"/>
  </w:num>
  <w:num w:numId="6" w16cid:durableId="90048524">
    <w:abstractNumId w:val="6"/>
  </w:num>
  <w:num w:numId="7" w16cid:durableId="313610653">
    <w:abstractNumId w:val="1"/>
  </w:num>
  <w:num w:numId="8" w16cid:durableId="4019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/LtaBtDa5rM+1X8dBReCnSFdhEUa5gpz8XgAKl5gpWEY2YF1WngXUFKQtyw8Mtky9pPMww1xKqrRLBvgN/Yrg==" w:salt="C5z+t9QVQ0ppe0CafO5U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273B2"/>
    <w:rsid w:val="0003521F"/>
    <w:rsid w:val="00044385"/>
    <w:rsid w:val="000B09FB"/>
    <w:rsid w:val="000E1CED"/>
    <w:rsid w:val="000E385D"/>
    <w:rsid w:val="000F75AE"/>
    <w:rsid w:val="00124AAC"/>
    <w:rsid w:val="001404BB"/>
    <w:rsid w:val="00165156"/>
    <w:rsid w:val="0019378D"/>
    <w:rsid w:val="001D5AB6"/>
    <w:rsid w:val="001F1B27"/>
    <w:rsid w:val="001F21E0"/>
    <w:rsid w:val="00250C7B"/>
    <w:rsid w:val="00276E33"/>
    <w:rsid w:val="00284284"/>
    <w:rsid w:val="002C68CF"/>
    <w:rsid w:val="002F426F"/>
    <w:rsid w:val="00362337"/>
    <w:rsid w:val="00375528"/>
    <w:rsid w:val="00381331"/>
    <w:rsid w:val="00383D2C"/>
    <w:rsid w:val="003B53F5"/>
    <w:rsid w:val="003B7860"/>
    <w:rsid w:val="003F2045"/>
    <w:rsid w:val="00427281"/>
    <w:rsid w:val="00443369"/>
    <w:rsid w:val="004524FE"/>
    <w:rsid w:val="00490A13"/>
    <w:rsid w:val="004C358B"/>
    <w:rsid w:val="004C7084"/>
    <w:rsid w:val="004F3E90"/>
    <w:rsid w:val="00513D75"/>
    <w:rsid w:val="00513F41"/>
    <w:rsid w:val="00530556"/>
    <w:rsid w:val="0053500F"/>
    <w:rsid w:val="005477C8"/>
    <w:rsid w:val="00550717"/>
    <w:rsid w:val="00554552"/>
    <w:rsid w:val="00590936"/>
    <w:rsid w:val="00653B33"/>
    <w:rsid w:val="00676CEF"/>
    <w:rsid w:val="00691985"/>
    <w:rsid w:val="006A759C"/>
    <w:rsid w:val="006C2F89"/>
    <w:rsid w:val="006F0F90"/>
    <w:rsid w:val="00723063"/>
    <w:rsid w:val="007401DF"/>
    <w:rsid w:val="0078650A"/>
    <w:rsid w:val="007905E8"/>
    <w:rsid w:val="007B18BD"/>
    <w:rsid w:val="007B2E9A"/>
    <w:rsid w:val="007D67C6"/>
    <w:rsid w:val="007E1BB7"/>
    <w:rsid w:val="007E24D1"/>
    <w:rsid w:val="007F36F0"/>
    <w:rsid w:val="007F6BAA"/>
    <w:rsid w:val="00837786"/>
    <w:rsid w:val="0086484E"/>
    <w:rsid w:val="0087648A"/>
    <w:rsid w:val="00883377"/>
    <w:rsid w:val="008877B0"/>
    <w:rsid w:val="008A2BE4"/>
    <w:rsid w:val="008A7E12"/>
    <w:rsid w:val="008C7785"/>
    <w:rsid w:val="009101ED"/>
    <w:rsid w:val="009150F9"/>
    <w:rsid w:val="00916D27"/>
    <w:rsid w:val="009907D0"/>
    <w:rsid w:val="00993CAA"/>
    <w:rsid w:val="00A070A7"/>
    <w:rsid w:val="00A26BE4"/>
    <w:rsid w:val="00A4649B"/>
    <w:rsid w:val="00A6487F"/>
    <w:rsid w:val="00AE04EE"/>
    <w:rsid w:val="00B4138B"/>
    <w:rsid w:val="00B92C21"/>
    <w:rsid w:val="00BB46B1"/>
    <w:rsid w:val="00BB667B"/>
    <w:rsid w:val="00BD5C32"/>
    <w:rsid w:val="00BE00C4"/>
    <w:rsid w:val="00BE4274"/>
    <w:rsid w:val="00C14B33"/>
    <w:rsid w:val="00C14CD8"/>
    <w:rsid w:val="00C315BF"/>
    <w:rsid w:val="00C73358"/>
    <w:rsid w:val="00CA00D5"/>
    <w:rsid w:val="00CC233C"/>
    <w:rsid w:val="00D0434A"/>
    <w:rsid w:val="00D66E48"/>
    <w:rsid w:val="00DA1A57"/>
    <w:rsid w:val="00DF56A3"/>
    <w:rsid w:val="00E13A93"/>
    <w:rsid w:val="00E82C1B"/>
    <w:rsid w:val="00E8311E"/>
    <w:rsid w:val="00EA5AD3"/>
    <w:rsid w:val="00F306B7"/>
    <w:rsid w:val="00F34B47"/>
    <w:rsid w:val="00F41E4E"/>
    <w:rsid w:val="00F50666"/>
    <w:rsid w:val="00FF1642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968E3"/>
  <w15:docId w15:val="{DFE81EFA-89C1-47F3-BA50-E6C5073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EF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CE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76CEF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5">
    <w:name w:val="page number"/>
    <w:basedOn w:val="a0"/>
    <w:rsid w:val="00676CEF"/>
  </w:style>
  <w:style w:type="paragraph" w:styleId="a6">
    <w:name w:val="footer"/>
    <w:basedOn w:val="a"/>
    <w:link w:val="a7"/>
    <w:uiPriority w:val="99"/>
    <w:rsid w:val="00676CE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76CEF"/>
    <w:rPr>
      <w:rFonts w:ascii="Times New Roman" w:eastAsia="Times New Roman" w:hAnsi="Times New Roman" w:cs="Miriam"/>
      <w:sz w:val="20"/>
      <w:szCs w:val="20"/>
      <w:lang w:eastAsia="he-IL"/>
    </w:rPr>
  </w:style>
  <w:style w:type="table" w:styleId="a8">
    <w:name w:val="Table Grid"/>
    <w:basedOn w:val="a1"/>
    <w:uiPriority w:val="39"/>
    <w:rsid w:val="00676CEF"/>
    <w:pPr>
      <w:tabs>
        <w:tab w:val="left" w:pos="567"/>
        <w:tab w:val="left" w:pos="1134"/>
        <w:tab w:val="left" w:pos="1701"/>
      </w:tabs>
      <w:bidi/>
      <w:spacing w:after="0" w:line="240" w:lineRule="auto"/>
      <w:jc w:val="both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6CEF"/>
    <w:rPr>
      <w:color w:val="0000FF"/>
      <w:u w:val="single"/>
    </w:rPr>
  </w:style>
  <w:style w:type="paragraph" w:styleId="a9">
    <w:name w:val="List Paragraph"/>
    <w:aliases w:val="LP1"/>
    <w:basedOn w:val="a"/>
    <w:link w:val="aa"/>
    <w:uiPriority w:val="34"/>
    <w:qFormat/>
    <w:rsid w:val="00676CEF"/>
    <w:pPr>
      <w:ind w:left="720"/>
    </w:pPr>
    <w:rPr>
      <w:rFonts w:cs="David"/>
      <w:szCs w:val="28"/>
    </w:rPr>
  </w:style>
  <w:style w:type="character" w:customStyle="1" w:styleId="aa">
    <w:name w:val="פיסקת רשימה תו"/>
    <w:aliases w:val="LP1 תו"/>
    <w:link w:val="a9"/>
    <w:uiPriority w:val="34"/>
    <w:locked/>
    <w:rsid w:val="00676CEF"/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1">
    <w:name w:val="אזכור לא מזוהה1"/>
    <w:basedOn w:val="a0"/>
    <w:uiPriority w:val="99"/>
    <w:semiHidden/>
    <w:unhideWhenUsed/>
    <w:rsid w:val="007B2E9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14C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4CD8"/>
  </w:style>
  <w:style w:type="character" w:customStyle="1" w:styleId="ad">
    <w:name w:val="טקסט הערה תו"/>
    <w:basedOn w:val="a0"/>
    <w:link w:val="ac"/>
    <w:uiPriority w:val="99"/>
    <w:semiHidden/>
    <w:rsid w:val="00C14CD8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4CD8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C14CD8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af0">
    <w:name w:val="Balloon Text"/>
    <w:basedOn w:val="a"/>
    <w:link w:val="af1"/>
    <w:uiPriority w:val="99"/>
    <w:semiHidden/>
    <w:unhideWhenUsed/>
    <w:rsid w:val="00362337"/>
    <w:rPr>
      <w:rFonts w:ascii="Tahoma" w:hAnsi="Tahoma" w:cs="Tahoma"/>
      <w:sz w:val="16"/>
      <w:szCs w:val="16"/>
    </w:rPr>
  </w:style>
  <w:style w:type="character" w:customStyle="1" w:styleId="af1">
    <w:name w:val="טקסט בלונים תו"/>
    <w:basedOn w:val="a0"/>
    <w:link w:val="af0"/>
    <w:uiPriority w:val="99"/>
    <w:semiHidden/>
    <w:rsid w:val="00362337"/>
    <w:rPr>
      <w:rFonts w:ascii="Tahoma" w:eastAsia="Times New Roman" w:hAnsi="Tahoma" w:cs="Tahoma"/>
      <w:sz w:val="16"/>
      <w:szCs w:val="16"/>
      <w:lang w:eastAsia="he-IL"/>
    </w:rPr>
  </w:style>
  <w:style w:type="table" w:customStyle="1" w:styleId="10">
    <w:name w:val="רשת טבלה1"/>
    <w:basedOn w:val="a1"/>
    <w:next w:val="a8"/>
    <w:uiPriority w:val="39"/>
    <w:rsid w:val="0074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14B3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ana@netivot.muni.i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yana@netivot.muni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11758B429445A1B7E043D2AE9671" ma:contentTypeVersion="13" ma:contentTypeDescription="Create a new document." ma:contentTypeScope="" ma:versionID="c861cb754c87345fc52c3eae5ef7fb9c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8bc183a311b2a8dd5925095d21ed544e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Props1.xml><?xml version="1.0" encoding="utf-8"?>
<ds:datastoreItem xmlns:ds="http://schemas.openxmlformats.org/officeDocument/2006/customXml" ds:itemID="{E4C27F7D-BFC6-4EC4-BA86-E5221E62D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474B1-C3F7-4E6E-9CD7-7BEA720D7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C8E4E-67A4-4BBB-AEC5-04E77D269E6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3002b12-378b-4aa4-87ea-8a26a85b306d"/>
    <ds:schemaRef ds:uri="e52851c7-323f-4a84-a766-444a8c3341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1371</Words>
  <Characters>6887</Characters>
  <Application>Microsoft Office Word</Application>
  <DocSecurity>8</DocSecurity>
  <Lines>382</Lines>
  <Paragraphs>168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 שלומי</dc:creator>
  <cp:lastModifiedBy>יאנה בורוחוב</cp:lastModifiedBy>
  <cp:revision>5</cp:revision>
  <dcterms:created xsi:type="dcterms:W3CDTF">2025-11-12T10:31:00Z</dcterms:created>
  <dcterms:modified xsi:type="dcterms:W3CDTF">2025-11-12T10:31:00Z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  <property fmtid="{D5CDD505-2E9C-101B-9397-08002B2CF9AE}" pid="3" name="MediaServiceImageTags">
    <vt:lpwstr/>
  </property>
</Properties>
</file>