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77D96"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9256A88"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D7A29">
        <w:rPr>
          <w:rFonts w:cs="David" w:hint="cs"/>
          <w:b/>
          <w:bCs/>
          <w:szCs w:val="28"/>
          <w:u w:val="single"/>
          <w:rtl/>
        </w:rPr>
        <w:t>0</w:t>
      </w:r>
      <w:r w:rsidR="00956B48">
        <w:rPr>
          <w:rFonts w:cs="David" w:hint="cs"/>
          <w:b/>
          <w:bCs/>
          <w:szCs w:val="28"/>
          <w:u w:val="single"/>
          <w:rtl/>
        </w:rPr>
        <w:t>8</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56AD94BE"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56B48">
        <w:rPr>
          <w:rFonts w:eastAsiaTheme="minorHAnsi" w:cs="David" w:hint="cs"/>
          <w:b/>
          <w:bCs/>
          <w:sz w:val="20"/>
          <w:szCs w:val="28"/>
          <w:u w:val="single"/>
          <w:rtl/>
        </w:rPr>
        <w:t xml:space="preserve">מעון + גן ילדים מגרש 412 </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B29C50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B9C5C1"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w:t>
      </w:r>
      <w:r w:rsidR="00824542">
        <w:rPr>
          <w:rFonts w:cs="David" w:hint="cs"/>
          <w:b/>
          <w:bCs/>
          <w:rtl/>
        </w:rPr>
        <w:t>1</w:t>
      </w:r>
      <w:r w:rsidR="006F467B" w:rsidRPr="006F467B">
        <w:rPr>
          <w:rFonts w:cs="David"/>
          <w:b/>
          <w:bCs/>
          <w:rtl/>
        </w:rPr>
        <w:t>:</w:t>
      </w:r>
      <w:r w:rsidR="00824542">
        <w:rPr>
          <w:rFonts w:cs="David" w:hint="cs"/>
          <w:b/>
          <w:bCs/>
          <w:rtl/>
        </w:rPr>
        <w:t>0</w:t>
      </w:r>
      <w:r w:rsidR="006F467B">
        <w:rPr>
          <w:rFonts w:cs="David" w:hint="cs"/>
          <w:b/>
          <w:bCs/>
          <w:rtl/>
        </w:rPr>
        <w:t>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A9399A3"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D7A29">
        <w:rPr>
          <w:rFonts w:cs="David" w:hint="cs"/>
          <w:b/>
          <w:bCs/>
          <w:u w:val="single"/>
          <w:rtl/>
        </w:rPr>
        <w:t>0</w:t>
      </w:r>
      <w:r w:rsidR="00956B48">
        <w:rPr>
          <w:rFonts w:cs="David" w:hint="cs"/>
          <w:b/>
          <w:bCs/>
          <w:u w:val="single"/>
          <w:rtl/>
        </w:rPr>
        <w:t>8</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678C694A"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956B48">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10B02FBA" w14:textId="77777777" w:rsidR="00956B48" w:rsidRDefault="00956B48" w:rsidP="00956B48">
      <w:pPr>
        <w:tabs>
          <w:tab w:val="center" w:pos="4153"/>
          <w:tab w:val="left" w:pos="6647"/>
        </w:tabs>
        <w:jc w:val="center"/>
        <w:rPr>
          <w:rFonts w:cs="David"/>
          <w:szCs w:val="28"/>
          <w:rtl/>
        </w:rPr>
      </w:pPr>
      <w:r>
        <w:rPr>
          <w:rFonts w:cs="David" w:hint="cs"/>
          <w:b/>
          <w:bCs/>
          <w:szCs w:val="28"/>
          <w:u w:val="single"/>
          <w:rtl/>
        </w:rPr>
        <w:t xml:space="preserve">מכרז פומבי מס' 08/2026 </w:t>
      </w:r>
    </w:p>
    <w:p w14:paraId="52239F01" w14:textId="77777777" w:rsidR="00956B48" w:rsidRPr="0086693B" w:rsidRDefault="00956B48" w:rsidP="00956B48">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מעון + גן ילדים מגרש 412 </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81E693" w14:textId="77777777" w:rsidR="00956B48" w:rsidRDefault="00D664A3" w:rsidP="00956B48">
      <w:pPr>
        <w:tabs>
          <w:tab w:val="center" w:pos="4153"/>
          <w:tab w:val="left" w:pos="6647"/>
        </w:tabs>
        <w:jc w:val="center"/>
        <w:rPr>
          <w:rFonts w:cs="David"/>
          <w:szCs w:val="28"/>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BD7A29">
        <w:rPr>
          <w:rFonts w:cs="David" w:hint="cs"/>
          <w:b/>
          <w:bCs/>
          <w:szCs w:val="28"/>
          <w:u w:val="single"/>
          <w:rtl/>
        </w:rPr>
        <w:t xml:space="preserve"> </w:t>
      </w:r>
      <w:r w:rsidR="00956B48">
        <w:rPr>
          <w:rFonts w:cs="David" w:hint="cs"/>
          <w:b/>
          <w:bCs/>
          <w:szCs w:val="28"/>
          <w:u w:val="single"/>
          <w:rtl/>
        </w:rPr>
        <w:t xml:space="preserve">מכרז פומבי מס' 08/2026 </w:t>
      </w:r>
    </w:p>
    <w:p w14:paraId="007766C7" w14:textId="356DC140" w:rsidR="00956B48" w:rsidRPr="0086693B" w:rsidRDefault="00956B48" w:rsidP="00640F18">
      <w:pPr>
        <w:autoSpaceDE/>
        <w:autoSpaceDN/>
        <w:bidi/>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מעון + גן ילדים מגרש 412 </w:t>
      </w:r>
      <w:r w:rsidR="00640F18" w:rsidRPr="00640F18">
        <w:rPr>
          <w:rFonts w:eastAsiaTheme="minorHAnsi" w:cs="David" w:hint="cs"/>
          <w:rtl/>
        </w:rPr>
        <w:t xml:space="preserve">לפי המכרז הנדון.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BF8499"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956B48">
        <w:rPr>
          <w:rFonts w:cs="David" w:hint="cs"/>
          <w:b/>
          <w:bCs/>
          <w:u w:val="single"/>
          <w:rtl/>
        </w:rPr>
        <w:t>2</w:t>
      </w:r>
      <w:r w:rsidR="007E35C9">
        <w:rPr>
          <w:rFonts w:cs="David" w:hint="cs"/>
          <w:b/>
          <w:bCs/>
          <w:u w:val="single"/>
          <w:rtl/>
        </w:rPr>
        <w:t xml:space="preserve"> </w:t>
      </w:r>
      <w:r w:rsidRPr="00BB5E00">
        <w:rPr>
          <w:rFonts w:cs="David" w:hint="cs"/>
          <w:b/>
          <w:bCs/>
          <w:u w:val="single"/>
          <w:rtl/>
        </w:rPr>
        <w:t>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3ECF45A"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5250FE">
        <w:rPr>
          <w:rFonts w:cs="David" w:hint="cs"/>
          <w:rtl/>
        </w:rPr>
        <w:t xml:space="preserve">4,000,000 </w:t>
      </w:r>
      <w:r w:rsidR="0053186C" w:rsidRPr="009D6EC4">
        <w:rPr>
          <w:rFonts w:cs="David" w:hint="cs"/>
          <w:rtl/>
        </w:rPr>
        <w:t xml:space="preserve">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3CFBA423"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956B48">
        <w:rPr>
          <w:rFonts w:cs="David" w:hint="cs"/>
          <w:b/>
          <w:bCs/>
          <w:rtl/>
        </w:rPr>
        <w:t>4</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607F7F70"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956B48">
        <w:rPr>
          <w:rFonts w:cs="David" w:hint="cs"/>
          <w:b/>
          <w:bCs/>
          <w:u w:val="single"/>
          <w:rtl/>
        </w:rPr>
        <w:t>250</w:t>
      </w:r>
      <w:r w:rsidR="00EA0AFF">
        <w:rPr>
          <w:rFonts w:cs="David" w:hint="cs"/>
          <w:b/>
          <w:bCs/>
          <w:u w:val="single"/>
          <w:rtl/>
        </w:rPr>
        <w:t>,000</w:t>
      </w:r>
      <w:r w:rsidR="00CF7DEA">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2ABB5821"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CF7DEA">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422DB574" w14:textId="5802B368" w:rsidR="00956B48" w:rsidRPr="00B7731A" w:rsidRDefault="006A76BB" w:rsidP="00B7731A">
      <w:pPr>
        <w:tabs>
          <w:tab w:val="center" w:pos="4153"/>
          <w:tab w:val="left" w:pos="6647"/>
        </w:tabs>
        <w:jc w:val="right"/>
        <w:rPr>
          <w:rFonts w:cs="David"/>
          <w:szCs w:val="28"/>
          <w:rtl/>
        </w:rPr>
      </w:pPr>
      <w:r>
        <w:rPr>
          <w:rFonts w:cs="David" w:hint="cs"/>
          <w:shd w:val="clear" w:color="auto" w:fill="BFBFBF" w:themeFill="background1" w:themeFillShade="BF"/>
          <w:rtl/>
        </w:rPr>
        <w:t>מבנה 01 -</w:t>
      </w:r>
      <w:r w:rsidR="00B7731A">
        <w:rPr>
          <w:rFonts w:cs="David" w:hint="cs"/>
          <w:szCs w:val="28"/>
          <w:rtl/>
        </w:rPr>
        <w:t xml:space="preserve"> </w:t>
      </w:r>
      <w:r w:rsidR="00956B48" w:rsidRPr="0086693B">
        <w:rPr>
          <w:rFonts w:eastAsiaTheme="minorHAnsi" w:cs="David" w:hint="cs"/>
          <w:b/>
          <w:bCs/>
          <w:sz w:val="20"/>
          <w:szCs w:val="28"/>
          <w:u w:val="single"/>
          <w:rtl/>
        </w:rPr>
        <w:t xml:space="preserve">ביצוע עבודות לבניית </w:t>
      </w:r>
      <w:r w:rsidR="00956B48">
        <w:rPr>
          <w:rFonts w:eastAsiaTheme="minorHAnsi" w:cs="David" w:hint="cs"/>
          <w:b/>
          <w:bCs/>
          <w:sz w:val="20"/>
          <w:szCs w:val="28"/>
          <w:u w:val="single"/>
          <w:rtl/>
        </w:rPr>
        <w:t xml:space="preserve">מעון + גן ילדים מגרש 412 </w:t>
      </w:r>
    </w:p>
    <w:p w14:paraId="04AF334B" w14:textId="5AB634DA" w:rsidR="004B4FE9" w:rsidRPr="001B6D07" w:rsidRDefault="004B4FE9" w:rsidP="00A34B54">
      <w:pPr>
        <w:autoSpaceDE/>
        <w:autoSpaceDN/>
        <w:bidi/>
        <w:rPr>
          <w:rFonts w:eastAsiaTheme="minorHAnsi" w:cs="David"/>
          <w:b/>
          <w:bCs/>
          <w:sz w:val="20"/>
          <w:szCs w:val="28"/>
          <w:u w:val="single"/>
          <w:rtl/>
        </w:rPr>
      </w:pPr>
    </w:p>
    <w:p w14:paraId="243A13D3" w14:textId="647650E1" w:rsidR="00A34B54" w:rsidRDefault="00581429" w:rsidP="00FC3885">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מבנה </w:t>
      </w:r>
      <w:r w:rsidR="00BB7A7A">
        <w:rPr>
          <w:rFonts w:cs="David" w:hint="cs"/>
          <w:rtl/>
        </w:rPr>
        <w:t xml:space="preserve">המעון וגן הילדים.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5EE1BD57" w:rsidR="00A34B54" w:rsidRPr="006D6F6C" w:rsidRDefault="00BB7A7A" w:rsidP="00BB7A7A">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A0855"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BB7A7A">
      <w:pPr>
        <w:pStyle w:val="-"/>
        <w:tabs>
          <w:tab w:val="left" w:pos="360"/>
          <w:tab w:val="left" w:pos="1062"/>
          <w:tab w:val="left" w:pos="1770"/>
          <w:tab w:val="left" w:pos="1800"/>
          <w:tab w:val="left" w:pos="2160"/>
          <w:tab w:val="left" w:pos="6480"/>
          <w:tab w:val="left" w:pos="6840"/>
        </w:tabs>
        <w:bidi/>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sidRPr="00BB7A7A">
        <w:rPr>
          <w:rFonts w:cs="David"/>
          <w:rtl/>
        </w:rPr>
        <w:t xml:space="preserve">ההנחה </w:t>
      </w:r>
      <w:r w:rsidR="00581429" w:rsidRPr="00BB7A7A">
        <w:rPr>
          <w:rFonts w:cs="David" w:hint="cs"/>
          <w:rtl/>
        </w:rPr>
        <w:t xml:space="preserve"> המוצע</w:t>
      </w:r>
      <w:r w:rsidR="00581429">
        <w:rPr>
          <w:rFonts w:cs="David" w:hint="cs"/>
          <w:u w:val="single"/>
          <w:rtl/>
        </w:rPr>
        <w:t xml:space="preserve">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298FBB66"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 xml:space="preserve">לבניית מבנה </w:t>
      </w:r>
      <w:r w:rsidR="00A647CD">
        <w:rPr>
          <w:rFonts w:cs="David" w:hint="cs"/>
          <w:rtl/>
        </w:rPr>
        <w:t>המעון וגן הילדים</w:t>
      </w:r>
      <w:r w:rsidR="006D6F6C">
        <w:rPr>
          <w:rFonts w:cs="David" w:hint="cs"/>
          <w:rtl/>
        </w:rPr>
        <w:t>.</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lastRenderedPageBreak/>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1EA632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w:t>
      </w:r>
      <w:r w:rsidR="0047454C">
        <w:rPr>
          <w:rFonts w:cs="David" w:hint="cs"/>
          <w:rtl/>
        </w:rPr>
        <w:t>כתב הכמויות</w:t>
      </w:r>
      <w:r>
        <w:rPr>
          <w:rFonts w:cs="David"/>
          <w:rtl/>
        </w:rPr>
        <w:t xml:space="preserve">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w:t>
      </w:r>
      <w:r>
        <w:rPr>
          <w:rFonts w:cs="David"/>
          <w:rtl/>
        </w:rPr>
        <w:lastRenderedPageBreak/>
        <w:t xml:space="preserve">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lastRenderedPageBreak/>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13AC8410"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057B37">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0193E609" w:rsidR="004870F6" w:rsidRDefault="00D664A3" w:rsidP="0026409D">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F14114">
        <w:rPr>
          <w:rFonts w:cs="David" w:hint="cs"/>
          <w:rtl/>
        </w:rPr>
        <w:t>.</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21EC9B59"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391D271" w14:textId="77777777" w:rsidR="00956B48" w:rsidRDefault="00D664A3" w:rsidP="00956B48">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956B48">
        <w:rPr>
          <w:rFonts w:cs="David" w:hint="cs"/>
          <w:b/>
          <w:bCs/>
          <w:szCs w:val="28"/>
          <w:u w:val="single"/>
          <w:rtl/>
        </w:rPr>
        <w:t xml:space="preserve">מכרז פומבי מס' 08/2026 </w:t>
      </w:r>
    </w:p>
    <w:p w14:paraId="7C430566" w14:textId="77777777" w:rsidR="00956B48" w:rsidRPr="0086693B" w:rsidRDefault="00956B48" w:rsidP="00956B48">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מעון + גן ילדים מגרש 412 </w:t>
      </w:r>
    </w:p>
    <w:p w14:paraId="7E9A6E47" w14:textId="32331DC8" w:rsidR="004B4FE9" w:rsidRPr="001B6D07" w:rsidRDefault="004B4FE9" w:rsidP="00956B48">
      <w:pPr>
        <w:tabs>
          <w:tab w:val="center" w:pos="4153"/>
          <w:tab w:val="left" w:pos="6647"/>
        </w:tabs>
        <w:jc w:val="center"/>
        <w:rPr>
          <w:rFonts w:eastAsiaTheme="minorHAnsi" w:cs="David"/>
          <w:b/>
          <w:bCs/>
          <w:sz w:val="20"/>
          <w:szCs w:val="28"/>
          <w:u w:val="single"/>
          <w:rtl/>
        </w:rPr>
      </w:pPr>
    </w:p>
    <w:p w14:paraId="460772CF" w14:textId="77777777" w:rsidR="00D664A3" w:rsidRDefault="00D664A3" w:rsidP="009004CD">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A676DCB" w14:textId="5E8168A3" w:rsidR="00D664A3" w:rsidRPr="009004CD" w:rsidRDefault="00D664A3" w:rsidP="009004CD">
      <w:pPr>
        <w:tabs>
          <w:tab w:val="center" w:pos="4153"/>
          <w:tab w:val="left" w:pos="6647"/>
        </w:tabs>
        <w:bidi/>
        <w:rPr>
          <w:rFonts w:cs="David"/>
          <w:b/>
          <w:bCs/>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956B48" w:rsidRPr="0086693B">
        <w:rPr>
          <w:rFonts w:eastAsiaTheme="minorHAnsi" w:cs="David" w:hint="cs"/>
          <w:b/>
          <w:bCs/>
          <w:sz w:val="20"/>
          <w:szCs w:val="28"/>
          <w:u w:val="single"/>
          <w:rtl/>
        </w:rPr>
        <w:t xml:space="preserve">ביצוע עבודות לבניית </w:t>
      </w:r>
      <w:r w:rsidR="00956B48">
        <w:rPr>
          <w:rFonts w:eastAsiaTheme="minorHAnsi" w:cs="David" w:hint="cs"/>
          <w:b/>
          <w:bCs/>
          <w:sz w:val="20"/>
          <w:szCs w:val="28"/>
          <w:u w:val="single"/>
          <w:rtl/>
        </w:rPr>
        <w:t xml:space="preserve">מעון + גן ילדים מגרש 412 </w:t>
      </w:r>
      <w:r w:rsidR="009004CD" w:rsidRPr="009004CD">
        <w:rPr>
          <w:rFonts w:cs="David"/>
          <w:szCs w:val="28"/>
          <w:rtl/>
        </w:rPr>
        <w:t xml:space="preserve"> </w:t>
      </w:r>
      <w:r w:rsidR="009004CD" w:rsidRPr="009004CD">
        <w:rPr>
          <w:rFonts w:cs="David"/>
          <w:rtl/>
        </w:rPr>
        <w:t>(</w:t>
      </w:r>
      <w:r w:rsidR="009004CD" w:rsidRPr="009004CD">
        <w:rPr>
          <w:rFonts w:cs="David"/>
          <w:b/>
          <w:bCs/>
          <w:rtl/>
        </w:rPr>
        <w:t>והמכונה להלן לשם קיצור: "העבודה</w:t>
      </w:r>
      <w:r w:rsidR="009004CD" w:rsidRPr="009004CD">
        <w:rPr>
          <w:rFonts w:cs="David"/>
          <w:rtl/>
        </w:rPr>
        <w:t>");</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8148C0A"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956B48">
        <w:rPr>
          <w:rFonts w:cs="David" w:hint="cs"/>
          <w:b/>
          <w:bCs/>
          <w:u w:val="single"/>
          <w:rtl/>
        </w:rPr>
        <w:t>08</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79A369A6" w14:textId="77777777" w:rsidR="00414A74" w:rsidRDefault="00414A74" w:rsidP="00414A74">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7EB6373A" w14:textId="77777777" w:rsidR="00B96772" w:rsidRDefault="00B96772">
      <w:pPr>
        <w:autoSpaceDE/>
        <w:autoSpaceDN/>
        <w:spacing w:after="160" w:line="259" w:lineRule="auto"/>
        <w:rPr>
          <w:rFonts w:cs="David"/>
          <w:b/>
          <w:bCs/>
          <w:sz w:val="32"/>
          <w:szCs w:val="32"/>
          <w:u w:val="single"/>
          <w:rtl/>
        </w:rPr>
      </w:pPr>
      <w:r>
        <w:rPr>
          <w:rFonts w:cs="David"/>
          <w:b/>
          <w:bCs/>
          <w:sz w:val="32"/>
          <w:szCs w:val="32"/>
          <w:u w:val="single"/>
          <w:rtl/>
        </w:rPr>
        <w:br w:type="page"/>
      </w:r>
    </w:p>
    <w:p w14:paraId="31ED1965" w14:textId="3C074A32" w:rsidR="00AD3297" w:rsidRPr="008612E7" w:rsidRDefault="00AD3297" w:rsidP="00AD329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8612E7">
        <w:rPr>
          <w:rFonts w:cs="David"/>
          <w:b/>
          <w:bCs/>
          <w:sz w:val="32"/>
          <w:szCs w:val="32"/>
          <w:u w:val="single"/>
          <w:rtl/>
        </w:rPr>
        <w:lastRenderedPageBreak/>
        <w:t>מ פ ת ח</w:t>
      </w:r>
    </w:p>
    <w:p w14:paraId="6FF406B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7FB372B3" w14:textId="77777777" w:rsidR="00AD3297" w:rsidRPr="008612E7" w:rsidRDefault="00AD3297" w:rsidP="00AD329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20</w:t>
        </w:r>
        <w:r w:rsidRPr="008612E7">
          <w:rPr>
            <w:rFonts w:ascii="David" w:hAnsi="David" w:cs="David"/>
            <w:noProof/>
            <w:rtl/>
          </w:rPr>
          <w:fldChar w:fldCharType="end"/>
        </w:r>
      </w:hyperlink>
    </w:p>
    <w:p w14:paraId="2244288D" w14:textId="77777777" w:rsidR="00AD3297" w:rsidRPr="008612E7" w:rsidRDefault="00AD3297" w:rsidP="00AD3297">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25</w:t>
        </w:r>
        <w:r w:rsidRPr="008612E7">
          <w:rPr>
            <w:rFonts w:ascii="David" w:hAnsi="David" w:cs="David"/>
            <w:noProof/>
            <w:rtl/>
          </w:rPr>
          <w:fldChar w:fldCharType="end"/>
        </w:r>
      </w:hyperlink>
    </w:p>
    <w:p w14:paraId="2BD475E0" w14:textId="77777777" w:rsidR="00AD3297" w:rsidRPr="008612E7" w:rsidRDefault="00AD3297" w:rsidP="00AD3297">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28</w:t>
        </w:r>
        <w:r w:rsidRPr="008612E7">
          <w:rPr>
            <w:rFonts w:ascii="David" w:hAnsi="David" w:cs="David"/>
            <w:noProof/>
            <w:rtl/>
          </w:rPr>
          <w:fldChar w:fldCharType="end"/>
        </w:r>
      </w:hyperlink>
    </w:p>
    <w:p w14:paraId="10BAE540" w14:textId="77777777" w:rsidR="00AD3297" w:rsidRPr="008612E7" w:rsidRDefault="00AD3297" w:rsidP="00AD3297">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34</w:t>
        </w:r>
        <w:r w:rsidRPr="008612E7">
          <w:rPr>
            <w:rFonts w:ascii="David" w:hAnsi="David" w:cs="David"/>
            <w:noProof/>
            <w:rtl/>
          </w:rPr>
          <w:fldChar w:fldCharType="end"/>
        </w:r>
      </w:hyperlink>
    </w:p>
    <w:p w14:paraId="6CF977AD" w14:textId="77777777" w:rsidR="00AD3297" w:rsidRPr="008612E7" w:rsidRDefault="00AD3297" w:rsidP="00AD3297">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45</w:t>
        </w:r>
        <w:r w:rsidRPr="008612E7">
          <w:rPr>
            <w:rFonts w:ascii="David" w:hAnsi="David" w:cs="David"/>
            <w:noProof/>
            <w:rtl/>
          </w:rPr>
          <w:fldChar w:fldCharType="end"/>
        </w:r>
      </w:hyperlink>
    </w:p>
    <w:p w14:paraId="3971273A" w14:textId="77777777" w:rsidR="00AD3297" w:rsidRPr="008612E7" w:rsidRDefault="00AD3297" w:rsidP="00AD3297">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46</w:t>
        </w:r>
        <w:r w:rsidRPr="008612E7">
          <w:rPr>
            <w:rFonts w:ascii="David" w:hAnsi="David" w:cs="David"/>
            <w:noProof/>
            <w:rtl/>
          </w:rPr>
          <w:fldChar w:fldCharType="end"/>
        </w:r>
      </w:hyperlink>
    </w:p>
    <w:p w14:paraId="44FAADD1" w14:textId="77777777" w:rsidR="00AD3297" w:rsidRPr="008612E7" w:rsidRDefault="00AD3297" w:rsidP="00AD3297">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49</w:t>
        </w:r>
        <w:r w:rsidRPr="008612E7">
          <w:rPr>
            <w:rFonts w:ascii="David" w:hAnsi="David" w:cs="David"/>
            <w:noProof/>
            <w:rtl/>
          </w:rPr>
          <w:fldChar w:fldCharType="end"/>
        </w:r>
      </w:hyperlink>
    </w:p>
    <w:p w14:paraId="5FEB0B48" w14:textId="77777777" w:rsidR="00AD3297" w:rsidRPr="008612E7" w:rsidRDefault="00AD3297" w:rsidP="00AD3297">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56</w:t>
        </w:r>
        <w:r w:rsidRPr="008612E7">
          <w:rPr>
            <w:rFonts w:ascii="David" w:hAnsi="David" w:cs="David"/>
            <w:noProof/>
            <w:rtl/>
          </w:rPr>
          <w:fldChar w:fldCharType="end"/>
        </w:r>
      </w:hyperlink>
    </w:p>
    <w:p w14:paraId="571CB99F" w14:textId="77777777" w:rsidR="00AD3297" w:rsidRPr="008612E7" w:rsidRDefault="00AD3297" w:rsidP="00AD3297">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60</w:t>
        </w:r>
        <w:r w:rsidRPr="008612E7">
          <w:rPr>
            <w:rFonts w:ascii="David" w:hAnsi="David" w:cs="David"/>
            <w:noProof/>
            <w:rtl/>
          </w:rPr>
          <w:fldChar w:fldCharType="end"/>
        </w:r>
      </w:hyperlink>
    </w:p>
    <w:p w14:paraId="0409FB42" w14:textId="77777777" w:rsidR="00AD3297" w:rsidRPr="008612E7" w:rsidRDefault="00AD3297" w:rsidP="00AD3297">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0DF8B513" w14:textId="77777777" w:rsidR="00AD3297" w:rsidRPr="008612E7" w:rsidRDefault="00AD3297" w:rsidP="00AD3297">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19473FD2" w14:textId="77777777" w:rsidR="00AD3297" w:rsidRPr="008612E7" w:rsidRDefault="00AD3297" w:rsidP="00AD3297">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68</w:t>
        </w:r>
        <w:r w:rsidRPr="008612E7">
          <w:rPr>
            <w:rFonts w:ascii="David" w:hAnsi="David" w:cs="David"/>
            <w:noProof/>
            <w:rtl/>
          </w:rPr>
          <w:fldChar w:fldCharType="end"/>
        </w:r>
      </w:hyperlink>
    </w:p>
    <w:p w14:paraId="5D680B51" w14:textId="77777777" w:rsidR="00AD3297" w:rsidRPr="008612E7" w:rsidRDefault="00AD3297" w:rsidP="00AD3297">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71</w:t>
        </w:r>
        <w:r w:rsidRPr="008612E7">
          <w:rPr>
            <w:rFonts w:ascii="David" w:hAnsi="David" w:cs="David"/>
            <w:noProof/>
            <w:rtl/>
          </w:rPr>
          <w:fldChar w:fldCharType="end"/>
        </w:r>
      </w:hyperlink>
    </w:p>
    <w:p w14:paraId="7B870CD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0703D1C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8943C2D" w14:textId="77777777" w:rsidR="00AD3297" w:rsidRPr="008612E7" w:rsidRDefault="00AD3297" w:rsidP="00AD329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9D565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AA7F4A6" w14:textId="77777777" w:rsidR="00AD3297" w:rsidRPr="008612E7" w:rsidRDefault="00AD3297" w:rsidP="00AD329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1861827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FD7A46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3ECA65E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5B3ECD0" w14:textId="77777777" w:rsidR="00AD3297" w:rsidRPr="008612E7" w:rsidRDefault="00AD3297" w:rsidP="00AD329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1290D39D" w14:textId="77777777" w:rsidR="00AD3297" w:rsidRPr="008612E7" w:rsidRDefault="00AD3297" w:rsidP="00AD329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5912DED0" w14:textId="77777777" w:rsidR="00AD3297" w:rsidRPr="008612E7" w:rsidRDefault="00AD3297" w:rsidP="00AD329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43FAB4E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3FB6FAB" w14:textId="77777777" w:rsidR="00AD3297" w:rsidRPr="008612E7" w:rsidRDefault="00AD3297" w:rsidP="00AD329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5FF7B3D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CBBD65D"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0D1B86A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409787A"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2A5FC8E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7ABCF17" w14:textId="77777777" w:rsidR="00AD3297" w:rsidRPr="008612E7" w:rsidRDefault="00AD3297" w:rsidP="00AD329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55347886" w14:textId="77777777" w:rsidR="00AD3297" w:rsidRPr="008612E7" w:rsidRDefault="00AD3297" w:rsidP="00AD329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59009E58" w14:textId="77777777" w:rsidR="00AD3297" w:rsidRPr="008612E7" w:rsidRDefault="00AD3297" w:rsidP="00AD329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07C784DE" w14:textId="77777777" w:rsidR="00AD3297" w:rsidRPr="008612E7" w:rsidRDefault="00AD3297" w:rsidP="00AD329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0C40E589" w14:textId="77777777" w:rsidR="00AD3297" w:rsidRPr="008612E7" w:rsidRDefault="00AD3297" w:rsidP="00AD329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30B264A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6CD2B9F" w14:textId="77777777" w:rsidR="00AD3297" w:rsidRPr="008612E7" w:rsidRDefault="00AD3297" w:rsidP="00AD329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480F466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D0BEC5B" w14:textId="77777777" w:rsidR="00AD3297" w:rsidRPr="008612E7" w:rsidRDefault="00AD3297" w:rsidP="00AD329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1D770ED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B8209C6"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6BDFACC"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014B4658"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3FD65677"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1CBFEB6D" w14:textId="77777777" w:rsidR="00AD3297" w:rsidRPr="008612E7" w:rsidRDefault="00AD3297" w:rsidP="00AD329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09B76B8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CA4ACA0" w14:textId="77777777" w:rsidR="00AD3297" w:rsidRPr="008612E7" w:rsidRDefault="00AD3297" w:rsidP="00AD329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347F51C3" w14:textId="77777777" w:rsidR="00AD3297" w:rsidRPr="008612E7" w:rsidRDefault="00AD3297" w:rsidP="00AD3297">
      <w:pPr>
        <w:tabs>
          <w:tab w:val="left" w:pos="360"/>
          <w:tab w:val="left" w:pos="720"/>
          <w:tab w:val="left" w:pos="1080"/>
          <w:tab w:val="left" w:pos="1440"/>
          <w:tab w:val="left" w:pos="1948"/>
          <w:tab w:val="left" w:pos="6480"/>
          <w:tab w:val="left" w:pos="6840"/>
        </w:tabs>
        <w:bidi/>
        <w:ind w:left="1948" w:hanging="2160"/>
        <w:jc w:val="both"/>
        <w:rPr>
          <w:rFonts w:cs="David"/>
          <w:rtl/>
        </w:rPr>
      </w:pPr>
    </w:p>
    <w:p w14:paraId="1370854D" w14:textId="77777777" w:rsidR="00AD3297" w:rsidRPr="008612E7" w:rsidRDefault="00AD3297" w:rsidP="00AD329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5EB69E2F" w14:textId="77777777" w:rsidR="00AD3297" w:rsidRPr="008612E7" w:rsidRDefault="00AD3297" w:rsidP="00AD329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1EDF484B" w14:textId="77777777" w:rsidR="00AD3297" w:rsidRPr="008612E7" w:rsidRDefault="00AD3297" w:rsidP="00AD329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76E52934" w14:textId="77777777" w:rsidR="00AD3297" w:rsidRPr="008612E7" w:rsidRDefault="00AD3297" w:rsidP="00AD329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06AA66D" w14:textId="77777777" w:rsidR="00AD3297" w:rsidRPr="008612E7" w:rsidRDefault="00AD3297" w:rsidP="00AD329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267F8B3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60CEB91" w14:textId="77777777" w:rsidR="00AD3297" w:rsidRPr="008612E7" w:rsidRDefault="00AD3297" w:rsidP="00AD329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38B5D5B2" w14:textId="77777777" w:rsidR="00AD3297" w:rsidRPr="008612E7" w:rsidRDefault="00AD3297" w:rsidP="00AD329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32D3D419" w14:textId="77777777" w:rsidR="00AD3297" w:rsidRPr="008612E7" w:rsidRDefault="00AD3297" w:rsidP="00AD329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037C9309" w14:textId="77777777" w:rsidR="00AD3297" w:rsidRPr="008612E7" w:rsidRDefault="00AD3297" w:rsidP="00AD329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D216C7A" w14:textId="77777777" w:rsidR="00AD3297" w:rsidRPr="008612E7" w:rsidRDefault="00AD3297" w:rsidP="00AD329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664B649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55F5171" w14:textId="77777777" w:rsidR="00AD3297" w:rsidRPr="008612E7" w:rsidRDefault="00AD3297" w:rsidP="00AD329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64C452A9" w14:textId="77777777" w:rsidR="00AD3297" w:rsidRPr="008612E7" w:rsidRDefault="00AD3297" w:rsidP="00AD329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AA40BEA" w14:textId="77777777" w:rsidR="00AD3297" w:rsidRPr="008612E7" w:rsidRDefault="00AD3297" w:rsidP="00AD329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269E6C6" w14:textId="77777777" w:rsidR="00AD3297" w:rsidRPr="008612E7" w:rsidRDefault="00AD3297" w:rsidP="00AD329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13C720C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94267BC" w14:textId="77777777" w:rsidR="00AD3297" w:rsidRPr="008612E7" w:rsidRDefault="00AD3297" w:rsidP="00AD329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63927C86" w14:textId="77777777" w:rsidR="00AD3297" w:rsidRPr="008612E7" w:rsidRDefault="00AD3297" w:rsidP="00AD329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5C009BC" w14:textId="77777777" w:rsidR="00AD3297" w:rsidRPr="008612E7" w:rsidRDefault="00AD3297" w:rsidP="00AD329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334217BC" w14:textId="77777777" w:rsidR="00AD3297" w:rsidRPr="008612E7" w:rsidRDefault="00AD3297" w:rsidP="00AD329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995681C" w14:textId="77777777" w:rsidR="00AD3297" w:rsidRPr="008612E7" w:rsidRDefault="00AD3297" w:rsidP="00AD329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3C7A15C" w14:textId="77777777" w:rsidR="00AD3297" w:rsidRPr="008612E7" w:rsidRDefault="00AD3297" w:rsidP="00AD329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5C86202F" w14:textId="77777777" w:rsidR="00AD3297" w:rsidRPr="008612E7" w:rsidRDefault="00AD3297" w:rsidP="00AD329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208D9C25" w14:textId="77777777" w:rsidR="00AD3297" w:rsidRPr="008612E7" w:rsidRDefault="00AD3297" w:rsidP="00AD329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73ABEE96" w14:textId="77777777" w:rsidR="00AD3297" w:rsidRPr="008612E7" w:rsidRDefault="00AD3297" w:rsidP="00AD329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5ECE4B5" w14:textId="77777777" w:rsidR="00AD3297" w:rsidRPr="008612E7" w:rsidRDefault="00AD3297" w:rsidP="00AD329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C0EC31B" w14:textId="77777777" w:rsidR="00AD3297" w:rsidRPr="008612E7" w:rsidRDefault="00AD3297" w:rsidP="00AD329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2D5FA3FF" w14:textId="77777777" w:rsidR="00AD3297" w:rsidRPr="008612E7" w:rsidRDefault="00AD3297" w:rsidP="00AD329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9234886" w14:textId="77777777" w:rsidR="00AD3297" w:rsidRPr="008612E7" w:rsidRDefault="00AD3297" w:rsidP="00AD329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69A2232E" w14:textId="77777777" w:rsidR="00AD3297" w:rsidRPr="008612E7" w:rsidRDefault="00AD3297" w:rsidP="00AD329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C2C8823"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 xml:space="preserve">(1) פירוט העבודות שיעשו. </w:t>
      </w:r>
    </w:p>
    <w:p w14:paraId="236F53D3" w14:textId="77777777" w:rsidR="00AD3297" w:rsidRPr="008612E7" w:rsidRDefault="00AD3297" w:rsidP="00AD3297">
      <w:pPr>
        <w:tabs>
          <w:tab w:val="left" w:pos="6480"/>
          <w:tab w:val="left" w:pos="6840"/>
        </w:tabs>
        <w:bidi/>
        <w:ind w:left="958" w:hanging="283"/>
        <w:jc w:val="both"/>
        <w:rPr>
          <w:rFonts w:cs="David"/>
          <w:rtl/>
        </w:rPr>
      </w:pPr>
    </w:p>
    <w:p w14:paraId="00EF8678"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00661A5" w14:textId="77777777" w:rsidR="00AD3297" w:rsidRPr="008612E7" w:rsidRDefault="00AD3297" w:rsidP="00AD3297">
      <w:pPr>
        <w:tabs>
          <w:tab w:val="left" w:pos="6480"/>
          <w:tab w:val="left" w:pos="6840"/>
        </w:tabs>
        <w:bidi/>
        <w:ind w:left="958" w:hanging="283"/>
        <w:jc w:val="both"/>
        <w:rPr>
          <w:rFonts w:cs="David"/>
        </w:rPr>
      </w:pPr>
    </w:p>
    <w:p w14:paraId="0FDCA554"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1EBF30D7" w14:textId="77777777" w:rsidR="00AD3297" w:rsidRPr="008612E7" w:rsidRDefault="00AD3297" w:rsidP="00AD3297">
      <w:pPr>
        <w:tabs>
          <w:tab w:val="left" w:pos="6480"/>
          <w:tab w:val="left" w:pos="6840"/>
        </w:tabs>
        <w:bidi/>
        <w:ind w:left="958" w:hanging="283"/>
        <w:jc w:val="both"/>
        <w:rPr>
          <w:rFonts w:cs="David"/>
          <w:rtl/>
        </w:rPr>
      </w:pPr>
    </w:p>
    <w:p w14:paraId="27C1609F" w14:textId="77777777" w:rsidR="00AD3297" w:rsidRPr="008612E7" w:rsidRDefault="00AD3297" w:rsidP="00AD3297">
      <w:pPr>
        <w:tabs>
          <w:tab w:val="left" w:pos="6480"/>
          <w:tab w:val="left" w:pos="6840"/>
        </w:tabs>
        <w:bidi/>
        <w:ind w:left="958" w:hanging="283"/>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40A48416" w14:textId="77777777" w:rsidR="00AD3297" w:rsidRPr="008612E7" w:rsidRDefault="00AD3297" w:rsidP="00AD3297">
      <w:pPr>
        <w:tabs>
          <w:tab w:val="left" w:pos="6480"/>
          <w:tab w:val="left" w:pos="6840"/>
        </w:tabs>
        <w:bidi/>
        <w:ind w:left="958" w:hanging="283"/>
        <w:jc w:val="both"/>
        <w:rPr>
          <w:rFonts w:cs="David"/>
          <w:rtl/>
        </w:rPr>
      </w:pPr>
    </w:p>
    <w:p w14:paraId="026C0F0C"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0689E4AD" w14:textId="77777777" w:rsidR="00AD3297" w:rsidRPr="008612E7" w:rsidRDefault="00AD3297" w:rsidP="00AD3297">
      <w:pPr>
        <w:tabs>
          <w:tab w:val="left" w:pos="6480"/>
          <w:tab w:val="left" w:pos="6840"/>
        </w:tabs>
        <w:bidi/>
        <w:ind w:left="958" w:hanging="283"/>
        <w:jc w:val="both"/>
        <w:rPr>
          <w:rFonts w:cs="David"/>
          <w:rtl/>
        </w:rPr>
      </w:pPr>
    </w:p>
    <w:p w14:paraId="731685DB"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421A1E8E" w14:textId="77777777" w:rsidR="00AD3297" w:rsidRPr="008612E7" w:rsidRDefault="00AD3297" w:rsidP="00AD3297">
      <w:pPr>
        <w:tabs>
          <w:tab w:val="left" w:pos="6480"/>
          <w:tab w:val="left" w:pos="6840"/>
        </w:tabs>
        <w:bidi/>
        <w:ind w:left="958" w:hanging="283"/>
        <w:jc w:val="both"/>
        <w:rPr>
          <w:rFonts w:cs="David"/>
          <w:rtl/>
        </w:rPr>
      </w:pPr>
    </w:p>
    <w:p w14:paraId="7F130FD0"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1952A3CA" w14:textId="77777777" w:rsidR="00AD3297" w:rsidRPr="008612E7" w:rsidRDefault="00AD3297" w:rsidP="00AD3297">
      <w:pPr>
        <w:tabs>
          <w:tab w:val="left" w:pos="6480"/>
          <w:tab w:val="left" w:pos="6840"/>
        </w:tabs>
        <w:bidi/>
        <w:ind w:left="958" w:hanging="283"/>
        <w:jc w:val="both"/>
        <w:rPr>
          <w:rFonts w:cs="David"/>
          <w:rtl/>
        </w:rPr>
      </w:pPr>
    </w:p>
    <w:p w14:paraId="12622E5D"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5B995F2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5E546CC" w14:textId="77777777" w:rsidR="00AD3297" w:rsidRPr="008612E7" w:rsidRDefault="00AD3297" w:rsidP="00AD329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67D9C6D7" w14:textId="77777777" w:rsidR="00AD3297" w:rsidRPr="008612E7" w:rsidRDefault="00AD3297" w:rsidP="00AD3297">
      <w:pPr>
        <w:tabs>
          <w:tab w:val="left" w:pos="6480"/>
          <w:tab w:val="left" w:pos="6840"/>
        </w:tabs>
        <w:bidi/>
        <w:ind w:left="958" w:hanging="283"/>
        <w:jc w:val="both"/>
        <w:rPr>
          <w:rFonts w:cs="David"/>
          <w:rtl/>
        </w:rPr>
      </w:pPr>
    </w:p>
    <w:p w14:paraId="28AE11EE" w14:textId="77777777" w:rsidR="00AD3297" w:rsidRPr="008612E7" w:rsidRDefault="00AD3297" w:rsidP="00AD329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8F2998C" w14:textId="77777777" w:rsidR="00AD3297" w:rsidRPr="008612E7" w:rsidRDefault="00AD3297" w:rsidP="00AD3297">
      <w:pPr>
        <w:tabs>
          <w:tab w:val="left" w:pos="6480"/>
          <w:tab w:val="left" w:pos="6840"/>
        </w:tabs>
        <w:bidi/>
        <w:ind w:left="958" w:hanging="283"/>
        <w:jc w:val="both"/>
        <w:rPr>
          <w:rFonts w:cs="David"/>
          <w:rtl/>
        </w:rPr>
      </w:pPr>
    </w:p>
    <w:p w14:paraId="4DF971A4" w14:textId="77777777" w:rsidR="00AD3297" w:rsidRPr="008612E7" w:rsidRDefault="00AD3297" w:rsidP="00AD329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75897BFD" w14:textId="77777777" w:rsidR="00AD3297" w:rsidRPr="008612E7" w:rsidRDefault="00AD3297" w:rsidP="00AD3297">
      <w:pPr>
        <w:tabs>
          <w:tab w:val="left" w:pos="6480"/>
          <w:tab w:val="left" w:pos="6840"/>
        </w:tabs>
        <w:bidi/>
        <w:ind w:left="958" w:hanging="283"/>
        <w:jc w:val="both"/>
        <w:rPr>
          <w:rFonts w:cs="David"/>
          <w:rtl/>
        </w:rPr>
      </w:pPr>
    </w:p>
    <w:p w14:paraId="366689D4" w14:textId="77777777" w:rsidR="00AD3297" w:rsidRDefault="00AD3297" w:rsidP="00AD3297">
      <w:pPr>
        <w:tabs>
          <w:tab w:val="left" w:pos="6480"/>
          <w:tab w:val="left" w:pos="6840"/>
        </w:tabs>
        <w:bidi/>
        <w:ind w:left="958" w:hanging="283"/>
        <w:jc w:val="both"/>
        <w:rPr>
          <w:rFonts w:cs="David"/>
        </w:rPr>
      </w:pPr>
      <w:r w:rsidRPr="008612E7">
        <w:rPr>
          <w:rFonts w:cs="David" w:hint="cs"/>
          <w:rtl/>
        </w:rPr>
        <w:t>(12)</w:t>
      </w:r>
      <w:r>
        <w:rPr>
          <w:rFonts w:cs="David" w:hint="cs"/>
          <w:rtl/>
        </w:rPr>
        <w:t xml:space="preserve"> </w:t>
      </w:r>
      <w:r w:rsidRPr="008612E7">
        <w:rPr>
          <w:rFonts w:cs="David" w:hint="cs"/>
          <w:rtl/>
        </w:rPr>
        <w:t xml:space="preserve">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6C259AB" w14:textId="77777777" w:rsidR="00AD3297" w:rsidRPr="008612E7" w:rsidRDefault="00AD3297" w:rsidP="00AD3297">
      <w:pPr>
        <w:tabs>
          <w:tab w:val="left" w:pos="6480"/>
          <w:tab w:val="left" w:pos="6840"/>
        </w:tabs>
        <w:bidi/>
        <w:jc w:val="both"/>
        <w:rPr>
          <w:rFonts w:cs="David"/>
        </w:rPr>
      </w:pPr>
    </w:p>
    <w:p w14:paraId="38F6ABD2" w14:textId="77777777" w:rsidR="00AD3297" w:rsidRPr="008612E7" w:rsidRDefault="00AD3297" w:rsidP="00AD329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4308E0">
        <w:rPr>
          <w:rFonts w:cs="David" w:hint="eastAsia"/>
          <w:rtl/>
        </w:rPr>
        <w:t>כל</w:t>
      </w:r>
      <w:r w:rsidRPr="004308E0">
        <w:rPr>
          <w:rFonts w:cs="David"/>
          <w:rtl/>
        </w:rPr>
        <w:t xml:space="preserve"> עניין המצדיק לדעת הקבלן תשלום נוסף מעבר לתמורה המגיעה לו על פי החוזה;</w:t>
      </w:r>
      <w:r w:rsidRPr="008612E7">
        <w:rPr>
          <w:rtl/>
        </w:rPr>
        <w:t xml:space="preserve"> </w:t>
      </w:r>
    </w:p>
    <w:p w14:paraId="6A2A61B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F2AB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6A2874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2DAF8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57B4837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3257FB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r>
      <w:r w:rsidRPr="00856ABC">
        <w:rPr>
          <w:rFonts w:cs="David"/>
          <w:rtl/>
        </w:rPr>
        <w:t xml:space="preserve">רישומים של </w:t>
      </w:r>
      <w:r w:rsidRPr="00856ABC">
        <w:rPr>
          <w:rFonts w:cs="David" w:hint="cs"/>
          <w:rtl/>
        </w:rPr>
        <w:t>מנהל הפרויקט</w:t>
      </w:r>
      <w:r w:rsidRPr="00856ABC">
        <w:rPr>
          <w:rFonts w:cs="David"/>
          <w:rtl/>
        </w:rPr>
        <w:t xml:space="preserve"> על העובדות הכלולות בהם לא ישמשו לכשעצמם עילה לדרישת כל תשלום או תביעה על פי החוזה.</w:t>
      </w:r>
      <w:r w:rsidRPr="008612E7">
        <w:rPr>
          <w:rFonts w:cs="David"/>
          <w:rtl/>
        </w:rPr>
        <w:t xml:space="preserve">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10A194D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D855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034E1ABC" w14:textId="77777777" w:rsidR="00AD3297" w:rsidRPr="008612E7" w:rsidRDefault="00AD3297" w:rsidP="00AD329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64600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3C4120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03F49D9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A4D834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6AB28FE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46E7C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3E36C83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56AB905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0ECC3EF5" w14:textId="77777777" w:rsidR="00AD3297" w:rsidRPr="008612E7" w:rsidRDefault="00AD3297" w:rsidP="00AD3297">
      <w:pPr>
        <w:tabs>
          <w:tab w:val="left" w:pos="360"/>
          <w:tab w:val="left" w:pos="1080"/>
          <w:tab w:val="left" w:pos="1440"/>
          <w:tab w:val="left" w:pos="1800"/>
          <w:tab w:val="left" w:pos="2160"/>
          <w:tab w:val="left" w:pos="6480"/>
          <w:tab w:val="left" w:pos="6840"/>
        </w:tabs>
        <w:bidi/>
        <w:jc w:val="both"/>
        <w:rPr>
          <w:rFonts w:cs="David"/>
          <w:rtl/>
        </w:rPr>
      </w:pPr>
    </w:p>
    <w:p w14:paraId="4C97F41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7C7B6A25" w14:textId="77777777" w:rsidR="00AD3297" w:rsidRPr="008612E7" w:rsidRDefault="00AD3297" w:rsidP="00AD3297">
      <w:pPr>
        <w:tabs>
          <w:tab w:val="left" w:pos="360"/>
          <w:tab w:val="left" w:pos="1080"/>
          <w:tab w:val="left" w:pos="1440"/>
          <w:tab w:val="left" w:pos="1800"/>
          <w:tab w:val="left" w:pos="2160"/>
          <w:tab w:val="left" w:pos="6480"/>
          <w:tab w:val="left" w:pos="6840"/>
        </w:tabs>
        <w:bidi/>
        <w:jc w:val="both"/>
        <w:rPr>
          <w:rFonts w:cs="David"/>
          <w:rtl/>
        </w:rPr>
      </w:pPr>
    </w:p>
    <w:p w14:paraId="25A4073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20B50FD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2C61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0AACE047" w14:textId="77777777" w:rsidR="00AD3297" w:rsidRPr="008612E7" w:rsidRDefault="00AD3297" w:rsidP="00AD329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524CBE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FAE202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261522FC" w14:textId="77777777" w:rsidR="00AD3297" w:rsidRPr="008612E7" w:rsidRDefault="00AD3297" w:rsidP="00AD329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3EBDFB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AF20B8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12B02B2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B74687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0BD842E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28C193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53B0701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2C991D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79EC5092" w14:textId="77777777" w:rsidR="00AD3297" w:rsidRPr="008612E7" w:rsidRDefault="00AD3297" w:rsidP="00AD329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9DBFA1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715DA03"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6C596B9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D81A38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316A33F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257D1EF" w14:textId="77777777" w:rsidR="00AD3297" w:rsidRPr="008612E7" w:rsidRDefault="00AD3297" w:rsidP="00AD329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0E1DA3C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221D17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066E25A4" w14:textId="77777777" w:rsidR="00AD3297" w:rsidRPr="008612E7" w:rsidRDefault="00AD3297" w:rsidP="00AD329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6C2C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A8AD04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3A648C3B" w14:textId="77777777" w:rsidR="00AD3297" w:rsidRPr="008612E7" w:rsidRDefault="00AD3297" w:rsidP="00AD329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E6490D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31681E5" w14:textId="77777777" w:rsidR="00AD3297" w:rsidRPr="008612E7" w:rsidRDefault="00AD3297" w:rsidP="00AD329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w:t>
      </w:r>
      <w:r>
        <w:rPr>
          <w:rFonts w:cs="David" w:hint="cs"/>
          <w:rtl/>
        </w:rPr>
        <w:t>ק</w:t>
      </w:r>
      <w:r w:rsidRPr="008612E7">
        <w:rPr>
          <w:rFonts w:cs="David" w:hint="cs"/>
          <w:rtl/>
        </w:rPr>
        <w:t>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0182019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383B7B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w:t>
      </w:r>
      <w:r>
        <w:rPr>
          <w:rFonts w:cs="David" w:hint="cs"/>
          <w:rtl/>
        </w:rPr>
        <w:t>י</w:t>
      </w:r>
      <w:r w:rsidRPr="008612E7">
        <w:rPr>
          <w:rFonts w:cs="David"/>
          <w:rtl/>
        </w:rPr>
        <w:t>היה כאמור בסעיף 11.</w:t>
      </w:r>
      <w:r w:rsidRPr="008612E7">
        <w:rPr>
          <w:rFonts w:cs="David" w:hint="cs"/>
          <w:rtl/>
        </w:rPr>
        <w:t>8</w:t>
      </w:r>
      <w:r w:rsidRPr="008612E7">
        <w:rPr>
          <w:rFonts w:cs="David"/>
          <w:rtl/>
        </w:rPr>
        <w:t xml:space="preserve"> לתנאי המכרז. </w:t>
      </w:r>
    </w:p>
    <w:p w14:paraId="1F2B309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6F2BDE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396D477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05AE78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2A70532D" w14:textId="77777777" w:rsidR="00AD3297" w:rsidRPr="008612E7" w:rsidRDefault="00AD3297" w:rsidP="00AD329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2339CDF" w14:textId="77777777" w:rsidR="00AD3297" w:rsidRPr="008612E7" w:rsidRDefault="00AD3297" w:rsidP="00AD329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115E15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F72A7A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C95FAA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0BE715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750F4D8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71D367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66BF3C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18419A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53D95A0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460E05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238B633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56A074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3FA50D0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F172C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7ECDF13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DABEDE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07D1800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B290AE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w:t>
      </w:r>
      <w:r w:rsidRPr="0060543C">
        <w:rPr>
          <w:rFonts w:cs="David"/>
          <w:b/>
          <w:bCs/>
          <w:rtl/>
        </w:rPr>
        <w:t>נספח ד').</w:t>
      </w:r>
      <w:r w:rsidRPr="008612E7">
        <w:rPr>
          <w:rFonts w:cs="David"/>
          <w:rtl/>
        </w:rPr>
        <w:t xml:space="preserve">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4093CD2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333D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25C443F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56F1D29" w14:textId="77777777" w:rsidR="00AD3297" w:rsidRPr="008612E7" w:rsidRDefault="00AD3297" w:rsidP="00AD329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2BEA47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6B8677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0B66DC5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42086D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EE2DD7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10582BB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192494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0411DFF2" w14:textId="77777777" w:rsidR="00AD3297" w:rsidRPr="008612E7" w:rsidRDefault="00AD3297" w:rsidP="00AD329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C8EE6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36EB4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4916CAE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A721F1D" w14:textId="77777777" w:rsidR="00AD3297" w:rsidRPr="008612E7" w:rsidRDefault="00AD3297" w:rsidP="00AD329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57205B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F5B628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3FE0A3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7E57FE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68FDAA" w14:textId="77777777" w:rsidR="00AD3297" w:rsidRPr="008612E7" w:rsidRDefault="00AD3297" w:rsidP="00AD329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18D82B7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380748DF" w14:textId="77777777" w:rsidR="00AD3297" w:rsidRPr="008612E7" w:rsidRDefault="00AD3297" w:rsidP="00AD329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0A835D0B" w14:textId="77777777" w:rsidR="00AD3297" w:rsidRPr="008612E7" w:rsidRDefault="00AD3297" w:rsidP="00AD329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6C953427" w14:textId="77777777" w:rsidR="00AD3297" w:rsidRPr="008612E7" w:rsidRDefault="00AD3297" w:rsidP="00AD329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2FEAF1C"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6F909139"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18201F8F" w14:textId="77777777" w:rsidR="00AD3297" w:rsidRPr="008612E7" w:rsidRDefault="00AD3297" w:rsidP="00AD329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23678180"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54DFC917" w14:textId="77777777" w:rsidR="00AD3297" w:rsidRPr="008612E7" w:rsidRDefault="00AD3297" w:rsidP="00AD329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8325D09" w14:textId="77777777" w:rsidR="00AD3297" w:rsidRPr="008612E7" w:rsidRDefault="00AD3297" w:rsidP="00AD329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2F27E867" w14:textId="77777777" w:rsidR="00AD3297" w:rsidRPr="008612E7" w:rsidRDefault="00AD3297" w:rsidP="00AD329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290B91DC"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lastRenderedPageBreak/>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3BE7619D" w14:textId="77777777" w:rsidR="00AD3297" w:rsidRPr="008612E7" w:rsidRDefault="00AD3297" w:rsidP="00AD329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3698A2D2"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18AB2384"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787E2E88"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BCBFE5C"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7BE9D913"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5399CF2" w14:textId="77777777" w:rsidR="00AD3297" w:rsidRPr="008612E7" w:rsidRDefault="00AD3297" w:rsidP="00AD3297">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1E46D140" w14:textId="77777777" w:rsidR="00AD3297" w:rsidRPr="008612E7" w:rsidRDefault="00AD3297" w:rsidP="00AD3297">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1DD635D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DCCF7A" w14:textId="77777777" w:rsidR="00AD3297" w:rsidRPr="008612E7" w:rsidRDefault="00AD3297" w:rsidP="00AD329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B1048A5" w14:textId="77777777" w:rsidR="00AD3297" w:rsidRPr="008612E7" w:rsidRDefault="00AD3297" w:rsidP="00AD329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ABFCD2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B2E9B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56099B8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p>
    <w:p w14:paraId="49A0D58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3A2D429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5604F74"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0AD502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8D2030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1BCBBE2D" w14:textId="77777777" w:rsidR="00AD3297" w:rsidRPr="008612E7" w:rsidRDefault="00AD3297" w:rsidP="00AD329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24B7D8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51B217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0CE0D86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8D9F9E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4D53CAC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229754A4" w14:textId="77777777" w:rsidR="00AD3297" w:rsidRPr="008612E7" w:rsidRDefault="00AD3297" w:rsidP="00AD329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2296E65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0EFAB0"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63B3E111"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CE2CAF"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E94F171"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22FF5AE9"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Pr="008612E7">
        <w:rPr>
          <w:rFonts w:cs="David"/>
          <w:rtl/>
        </w:rPr>
        <w:lastRenderedPageBreak/>
        <w:t>העבודה ו/או התוכניות ו/או הרישיונות ו/או האישורים ו/או ההיתרים ו/או המסמכים האמורים</w:t>
      </w:r>
      <w:r w:rsidRPr="008612E7">
        <w:rPr>
          <w:rFonts w:cs="David" w:hint="cs"/>
          <w:rtl/>
        </w:rPr>
        <w:t>.</w:t>
      </w:r>
    </w:p>
    <w:p w14:paraId="394F74D6"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8420791"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582906A3"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8F08790"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7E8D6BD0" w14:textId="77777777" w:rsidR="00AD3297" w:rsidRPr="008612E7" w:rsidRDefault="00AD3297" w:rsidP="00AD3297">
      <w:pPr>
        <w:ind w:left="720"/>
        <w:jc w:val="both"/>
        <w:rPr>
          <w:rFonts w:cs="David"/>
        </w:rPr>
      </w:pPr>
    </w:p>
    <w:p w14:paraId="126DF5DD" w14:textId="77777777" w:rsidR="00AD3297" w:rsidRDefault="00AD3297" w:rsidP="00AD3297">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1F7DD6F6" w14:textId="77777777" w:rsidR="00AD3297" w:rsidRPr="008612E7" w:rsidRDefault="00AD3297" w:rsidP="00AD3297">
      <w:pPr>
        <w:autoSpaceDE/>
        <w:autoSpaceDN/>
        <w:bidi/>
        <w:ind w:left="785"/>
        <w:jc w:val="both"/>
        <w:rPr>
          <w:rFonts w:cs="David"/>
        </w:rPr>
      </w:pPr>
    </w:p>
    <w:p w14:paraId="39AC4D45" w14:textId="77777777" w:rsidR="00AD3297" w:rsidRPr="008612E7" w:rsidRDefault="00AD3297" w:rsidP="00AD3297">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221D28DC" w14:textId="77777777" w:rsidR="00AD3297" w:rsidRPr="008612E7" w:rsidRDefault="00AD3297" w:rsidP="00AD3297">
      <w:pPr>
        <w:jc w:val="both"/>
        <w:rPr>
          <w:rFonts w:cs="David"/>
        </w:rPr>
      </w:pPr>
    </w:p>
    <w:p w14:paraId="53B53CC3" w14:textId="77777777" w:rsidR="00AD3297" w:rsidRPr="00F549A3" w:rsidRDefault="00AD3297" w:rsidP="00AD3297">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6AE8F18F" w14:textId="77777777" w:rsidR="00AD3297" w:rsidRDefault="00AD3297" w:rsidP="00AD3297">
      <w:pPr>
        <w:pStyle w:val="ab"/>
        <w:rPr>
          <w:rFonts w:cs="David"/>
          <w:u w:val="single"/>
          <w:rtl/>
        </w:rPr>
      </w:pPr>
    </w:p>
    <w:p w14:paraId="0587EA4C" w14:textId="77777777" w:rsidR="00AD3297" w:rsidRPr="008612E7" w:rsidRDefault="00AD3297" w:rsidP="00AD3297">
      <w:pPr>
        <w:autoSpaceDE/>
        <w:autoSpaceDN/>
        <w:bidi/>
        <w:ind w:left="785"/>
        <w:jc w:val="both"/>
        <w:rPr>
          <w:rFonts w:cs="David"/>
          <w:u w:val="single"/>
        </w:rPr>
      </w:pPr>
    </w:p>
    <w:p w14:paraId="4A341616" w14:textId="77777777" w:rsidR="00AD3297" w:rsidRPr="008612E7" w:rsidRDefault="00AD3297" w:rsidP="00AD3297">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4B4037D6" w14:textId="77777777" w:rsidR="00AD3297" w:rsidRPr="008612E7" w:rsidRDefault="00AD3297" w:rsidP="00AD3297">
      <w:pPr>
        <w:ind w:left="720"/>
        <w:jc w:val="both"/>
        <w:rPr>
          <w:rFonts w:cs="David"/>
          <w:rtl/>
        </w:rPr>
      </w:pPr>
    </w:p>
    <w:p w14:paraId="79AAF184" w14:textId="77777777" w:rsidR="00AD3297" w:rsidRPr="008612E7" w:rsidRDefault="00AD3297" w:rsidP="00AD3297">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E0060EC" w14:textId="77777777" w:rsidR="00AD3297" w:rsidRPr="008612E7" w:rsidRDefault="00AD3297" w:rsidP="00AD3297">
      <w:pPr>
        <w:ind w:left="720"/>
        <w:jc w:val="both"/>
        <w:rPr>
          <w:rFonts w:cs="David"/>
        </w:rPr>
      </w:pPr>
    </w:p>
    <w:p w14:paraId="5F92FCE6" w14:textId="77777777" w:rsidR="00AD3297" w:rsidRPr="008612E7" w:rsidRDefault="00AD3297" w:rsidP="00AD3297">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FCE21E" w14:textId="77777777" w:rsidR="00AD3297" w:rsidRPr="008612E7" w:rsidRDefault="00AD3297" w:rsidP="00AD3297">
      <w:pPr>
        <w:jc w:val="both"/>
        <w:rPr>
          <w:rFonts w:cs="David"/>
          <w:rtl/>
        </w:rPr>
      </w:pPr>
    </w:p>
    <w:p w14:paraId="147B5538" w14:textId="77777777" w:rsidR="00AD3297" w:rsidRPr="008612E7" w:rsidRDefault="00AD3297" w:rsidP="00AD3297">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5A810149" w14:textId="77777777" w:rsidR="00AD3297" w:rsidRPr="008612E7" w:rsidRDefault="00AD3297" w:rsidP="00AD3297">
      <w:pPr>
        <w:jc w:val="both"/>
        <w:rPr>
          <w:rFonts w:cs="David"/>
          <w:rtl/>
        </w:rPr>
      </w:pPr>
    </w:p>
    <w:p w14:paraId="221B3359" w14:textId="77777777" w:rsidR="00AD3297" w:rsidRPr="008612E7" w:rsidRDefault="00AD3297" w:rsidP="00AD3297">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088DB168" w14:textId="77777777" w:rsidR="00AD3297" w:rsidRPr="008612E7" w:rsidRDefault="00AD3297" w:rsidP="00AD3297">
      <w:pPr>
        <w:ind w:left="720"/>
        <w:jc w:val="both"/>
        <w:rPr>
          <w:rFonts w:cs="David"/>
          <w:rtl/>
        </w:rPr>
      </w:pPr>
    </w:p>
    <w:p w14:paraId="3EDB8E9D" w14:textId="77777777" w:rsidR="00AD3297" w:rsidRPr="008612E7" w:rsidRDefault="00AD3297" w:rsidP="00AD3297">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07FB00D8" w14:textId="77777777" w:rsidR="00AD3297" w:rsidRPr="008612E7" w:rsidRDefault="00AD3297" w:rsidP="00AD3297">
      <w:pPr>
        <w:jc w:val="both"/>
        <w:rPr>
          <w:rFonts w:cs="David"/>
        </w:rPr>
      </w:pPr>
      <w:r w:rsidRPr="008612E7">
        <w:rPr>
          <w:rFonts w:cs="David"/>
          <w:rtl/>
        </w:rPr>
        <w:t xml:space="preserve">  </w:t>
      </w:r>
    </w:p>
    <w:p w14:paraId="435C0FD9" w14:textId="77777777" w:rsidR="00AD3297" w:rsidRPr="008612E7" w:rsidRDefault="00AD3297" w:rsidP="00AD3297">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3DD8C635" w14:textId="77777777" w:rsidR="00AD3297" w:rsidRPr="008612E7" w:rsidRDefault="00AD3297" w:rsidP="00AD3297">
      <w:pPr>
        <w:ind w:left="720"/>
        <w:jc w:val="both"/>
        <w:rPr>
          <w:rFonts w:cs="David"/>
          <w:rtl/>
        </w:rPr>
      </w:pPr>
    </w:p>
    <w:p w14:paraId="4038B8F2" w14:textId="77777777" w:rsidR="00AD3297" w:rsidRPr="008612E7" w:rsidRDefault="00AD3297" w:rsidP="00AD3297">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5B1BDFA6" w14:textId="77777777" w:rsidR="00AD3297" w:rsidRPr="008612E7" w:rsidRDefault="00AD3297" w:rsidP="00AD3297">
      <w:pPr>
        <w:bidi/>
        <w:rPr>
          <w:rFonts w:cs="David"/>
          <w:b/>
          <w:bCs/>
          <w:rtl/>
        </w:rPr>
      </w:pPr>
    </w:p>
    <w:p w14:paraId="575FC4EF" w14:textId="77777777" w:rsidR="00AD3297" w:rsidRPr="008612E7" w:rsidRDefault="00AD3297" w:rsidP="00AD3297">
      <w:pPr>
        <w:bidi/>
        <w:rPr>
          <w:rFonts w:cs="David"/>
          <w:b/>
          <w:bCs/>
          <w:rtl/>
        </w:rPr>
      </w:pPr>
      <w:bookmarkStart w:id="62" w:name="_Toc83438898"/>
      <w:bookmarkStart w:id="63" w:name="_Toc92211673"/>
    </w:p>
    <w:p w14:paraId="1012F8AB" w14:textId="77777777" w:rsidR="00AD3297" w:rsidRPr="008612E7" w:rsidRDefault="00AD3297" w:rsidP="00AD3297">
      <w:pPr>
        <w:bidi/>
        <w:jc w:val="both"/>
        <w:rPr>
          <w:rFonts w:ascii="Arial" w:hAnsi="Arial" w:cs="Arial"/>
          <w:b/>
          <w:bCs/>
          <w:i/>
          <w:iCs/>
          <w:rtl/>
        </w:rPr>
      </w:pPr>
      <w:r w:rsidRPr="008612E7">
        <w:rPr>
          <w:rFonts w:ascii="Arial" w:hAnsi="Arial" w:cs="Arial"/>
          <w:b/>
          <w:bCs/>
          <w:i/>
          <w:iCs/>
          <w:rtl/>
        </w:rPr>
        <w:t xml:space="preserve">ביטוח </w:t>
      </w:r>
    </w:p>
    <w:p w14:paraId="42DA648E" w14:textId="77777777" w:rsidR="00AD3297" w:rsidRPr="008612E7" w:rsidRDefault="00AD3297" w:rsidP="00AD3297">
      <w:pPr>
        <w:bidi/>
        <w:jc w:val="both"/>
        <w:rPr>
          <w:rFonts w:cs="David"/>
          <w:b/>
          <w:bCs/>
          <w:rtl/>
        </w:rPr>
      </w:pPr>
    </w:p>
    <w:p w14:paraId="4F506A69" w14:textId="77777777" w:rsidR="00AD3297" w:rsidRPr="008612E7" w:rsidRDefault="00AD3297" w:rsidP="00AD3297">
      <w:pPr>
        <w:autoSpaceDE/>
        <w:autoSpaceDN/>
        <w:bidi/>
        <w:jc w:val="both"/>
        <w:rPr>
          <w:rFonts w:ascii="David" w:hAnsi="David" w:cs="David"/>
        </w:rPr>
      </w:pPr>
      <w:r w:rsidRPr="008612E7">
        <w:rPr>
          <w:rFonts w:ascii="David" w:hAnsi="David" w:cs="David" w:hint="cs"/>
          <w:rtl/>
        </w:rPr>
        <w:t>16.</w:t>
      </w:r>
    </w:p>
    <w:p w14:paraId="5B0F1B47" w14:textId="77777777" w:rsidR="00AD3297" w:rsidRPr="008612E7" w:rsidRDefault="00AD3297" w:rsidP="00AD3297">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6D966A87" w14:textId="77777777" w:rsidR="00AD3297" w:rsidRPr="008612E7" w:rsidRDefault="00AD3297" w:rsidP="00AD3297">
      <w:pPr>
        <w:autoSpaceDE/>
        <w:autoSpaceDN/>
        <w:bidi/>
        <w:spacing w:before="120" w:after="120"/>
        <w:ind w:left="1280"/>
        <w:jc w:val="both"/>
        <w:rPr>
          <w:rFonts w:cs="Narkisim"/>
          <w:snapToGrid w:val="0"/>
          <w:rtl/>
          <w:lang w:eastAsia="he-IL"/>
        </w:rPr>
      </w:pPr>
    </w:p>
    <w:p w14:paraId="3E81A0EC" w14:textId="77777777" w:rsidR="00AD3297" w:rsidRPr="008612E7" w:rsidRDefault="00AD3297" w:rsidP="00AD3297">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0E075C86" w14:textId="77777777" w:rsidR="00AD3297" w:rsidRPr="008612E7" w:rsidRDefault="00AD3297" w:rsidP="00AD3297">
      <w:pPr>
        <w:autoSpaceDE/>
        <w:autoSpaceDN/>
        <w:bidi/>
        <w:ind w:left="785"/>
        <w:jc w:val="both"/>
        <w:rPr>
          <w:rFonts w:ascii="David" w:hAnsi="David" w:cs="David"/>
          <w:rtl/>
        </w:rPr>
      </w:pPr>
    </w:p>
    <w:p w14:paraId="4B752B8A" w14:textId="77777777" w:rsidR="00AD3297" w:rsidRPr="008612E7" w:rsidRDefault="00AD3297" w:rsidP="00AD3297">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69142313" w14:textId="77777777" w:rsidR="00AD3297" w:rsidRPr="008612E7" w:rsidRDefault="00AD3297" w:rsidP="00AD3297">
      <w:pPr>
        <w:ind w:left="720"/>
        <w:rPr>
          <w:rFonts w:ascii="David" w:hAnsi="David" w:cs="David"/>
          <w:rtl/>
        </w:rPr>
      </w:pPr>
    </w:p>
    <w:p w14:paraId="449276DB" w14:textId="77777777" w:rsidR="00AD3297" w:rsidRPr="008612E7" w:rsidRDefault="00AD3297" w:rsidP="00AD3297">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41E67910" w14:textId="77777777" w:rsidR="00AD3297" w:rsidRPr="008612E7" w:rsidRDefault="00AD3297" w:rsidP="00AD3297">
      <w:pPr>
        <w:tabs>
          <w:tab w:val="right" w:pos="1415"/>
          <w:tab w:val="left" w:pos="8078"/>
          <w:tab w:val="right" w:pos="8645"/>
        </w:tabs>
        <w:spacing w:before="80" w:line="280" w:lineRule="exact"/>
        <w:ind w:left="1080" w:hanging="514"/>
        <w:rPr>
          <w:rFonts w:cs="David"/>
          <w:rtl/>
          <w:lang w:val="fr-FR"/>
        </w:rPr>
      </w:pPr>
    </w:p>
    <w:p w14:paraId="41BF3BEB" w14:textId="77777777" w:rsidR="00AD3297" w:rsidRPr="008612E7" w:rsidRDefault="00AD3297" w:rsidP="00AD329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AD3297" w:rsidRPr="008612E7" w14:paraId="799B1E87" w14:textId="77777777" w:rsidTr="00D0238D">
        <w:tc>
          <w:tcPr>
            <w:tcW w:w="2552" w:type="dxa"/>
          </w:tcPr>
          <w:p w14:paraId="606A8FCB" w14:textId="77777777" w:rsidR="00AD3297" w:rsidRPr="008612E7" w:rsidRDefault="00AD3297" w:rsidP="00D0238D">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731B4E63" w14:textId="77777777" w:rsidR="00AD3297" w:rsidRPr="008612E7" w:rsidRDefault="00AD3297" w:rsidP="00D0238D">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AD3297" w:rsidRPr="008612E7" w14:paraId="722FF54C" w14:textId="77777777" w:rsidTr="00D0238D">
        <w:tc>
          <w:tcPr>
            <w:tcW w:w="2552" w:type="dxa"/>
          </w:tcPr>
          <w:p w14:paraId="4EEF16E8" w14:textId="77777777" w:rsidR="00AD3297" w:rsidRPr="008612E7" w:rsidRDefault="00AD3297" w:rsidP="00D0238D">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54E917B" w14:textId="77777777" w:rsidR="00AD3297" w:rsidRPr="008612E7" w:rsidRDefault="00AD3297" w:rsidP="00D0238D">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AD3297" w:rsidRPr="008612E7" w14:paraId="247DA67B" w14:textId="77777777" w:rsidTr="00D0238D">
        <w:trPr>
          <w:trHeight w:val="481"/>
        </w:trPr>
        <w:tc>
          <w:tcPr>
            <w:tcW w:w="2552" w:type="dxa"/>
          </w:tcPr>
          <w:p w14:paraId="34E247BE" w14:textId="77777777" w:rsidR="00AD3297" w:rsidRPr="008612E7" w:rsidRDefault="00AD3297" w:rsidP="00D0238D">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67E7037C" w14:textId="77777777" w:rsidR="00AD3297" w:rsidRPr="008612E7" w:rsidRDefault="00AD3297" w:rsidP="00D0238D">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3688EE2" w14:textId="77777777" w:rsidR="00AD3297" w:rsidRPr="008612E7" w:rsidRDefault="00AD3297" w:rsidP="00AD3297">
      <w:pPr>
        <w:keepNext/>
        <w:keepLines/>
        <w:tabs>
          <w:tab w:val="left" w:pos="424"/>
        </w:tabs>
        <w:ind w:left="720"/>
        <w:jc w:val="both"/>
        <w:rPr>
          <w:rFonts w:ascii="David" w:eastAsia="David" w:hAnsi="David" w:cs="David"/>
          <w:rtl/>
        </w:rPr>
      </w:pPr>
      <w:r w:rsidRPr="008612E7">
        <w:rPr>
          <w:rFonts w:ascii="David" w:eastAsia="David" w:hAnsi="David" w:cs="David"/>
          <w:rtl/>
        </w:rPr>
        <w:tab/>
      </w:r>
    </w:p>
    <w:p w14:paraId="5D3E318B" w14:textId="77777777" w:rsidR="00AD3297" w:rsidRPr="008612E7" w:rsidRDefault="00AD3297" w:rsidP="00AD3297">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35FF793D" w14:textId="77777777" w:rsidR="00AD3297" w:rsidRPr="008612E7" w:rsidRDefault="00AD3297" w:rsidP="00AD3297">
      <w:pPr>
        <w:ind w:left="1146"/>
        <w:jc w:val="both"/>
        <w:rPr>
          <w:rFonts w:ascii="David" w:eastAsia="David" w:hAnsi="David" w:cs="David"/>
          <w:rtl/>
        </w:rPr>
      </w:pPr>
    </w:p>
    <w:p w14:paraId="24DAE78A" w14:textId="77777777" w:rsidR="00AD3297" w:rsidRPr="008612E7" w:rsidRDefault="00AD3297" w:rsidP="00AD329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CF14C75" w14:textId="77777777" w:rsidR="00AD3297" w:rsidRPr="008612E7" w:rsidRDefault="00AD3297" w:rsidP="00AD3297">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500F0E9A" w14:textId="77777777" w:rsidR="00AD3297" w:rsidRPr="008612E7" w:rsidRDefault="00AD3297" w:rsidP="00AD329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6CB00B93" w14:textId="77777777" w:rsidR="00AD3297" w:rsidRPr="008612E7" w:rsidRDefault="00AD3297" w:rsidP="00AD3297">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38B8FA3E" w14:textId="77777777" w:rsidR="00AD3297" w:rsidRPr="008612E7" w:rsidRDefault="00AD3297" w:rsidP="00AD3297">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2B64EF78" w14:textId="77777777" w:rsidR="00AD3297" w:rsidRPr="008612E7" w:rsidRDefault="00AD3297" w:rsidP="00AD329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5A43AB5B" w14:textId="77777777" w:rsidR="00AD3297" w:rsidRPr="008612E7" w:rsidRDefault="00AD3297" w:rsidP="00AD3297">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711196F3" w14:textId="77777777" w:rsidR="00AD3297" w:rsidRPr="008612E7" w:rsidRDefault="00AD3297" w:rsidP="00AD3297">
      <w:pPr>
        <w:tabs>
          <w:tab w:val="right" w:pos="1415"/>
          <w:tab w:val="left" w:pos="8078"/>
          <w:tab w:val="right" w:pos="8645"/>
        </w:tabs>
        <w:bidi/>
        <w:spacing w:before="80" w:line="280" w:lineRule="exact"/>
        <w:ind w:left="1440"/>
        <w:rPr>
          <w:rtl/>
        </w:rPr>
      </w:pPr>
    </w:p>
    <w:p w14:paraId="4AD8E0C3" w14:textId="77777777" w:rsidR="00AD3297" w:rsidRPr="008612E7" w:rsidRDefault="00AD3297" w:rsidP="00AD3297">
      <w:pPr>
        <w:autoSpaceDE/>
        <w:autoSpaceDN/>
        <w:bidi/>
        <w:ind w:left="785"/>
        <w:jc w:val="both"/>
        <w:rPr>
          <w:rFonts w:ascii="David" w:hAnsi="David" w:cs="David"/>
          <w:rtl/>
        </w:rPr>
      </w:pPr>
    </w:p>
    <w:p w14:paraId="7D3375AC" w14:textId="77777777" w:rsidR="00AD3297" w:rsidRDefault="00AD3297" w:rsidP="00AD3297">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A3649B6" w14:textId="77777777" w:rsidR="00AD3297" w:rsidRDefault="00AD3297" w:rsidP="00AD3297">
      <w:pPr>
        <w:autoSpaceDE/>
        <w:autoSpaceDN/>
        <w:bidi/>
        <w:ind w:left="785"/>
        <w:jc w:val="both"/>
        <w:rPr>
          <w:rFonts w:ascii="David" w:hAnsi="David" w:cs="David"/>
        </w:rPr>
      </w:pPr>
    </w:p>
    <w:p w14:paraId="4FB69944" w14:textId="77777777" w:rsidR="00AD3297" w:rsidRPr="00C85EA9" w:rsidRDefault="00AD3297" w:rsidP="00AD3297">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2B22B0DA" w14:textId="77777777" w:rsidR="00AD3297" w:rsidRPr="008612E7" w:rsidRDefault="00AD3297" w:rsidP="00AD3297">
      <w:pPr>
        <w:autoSpaceDE/>
        <w:autoSpaceDN/>
        <w:bidi/>
        <w:jc w:val="both"/>
        <w:rPr>
          <w:rFonts w:ascii="David" w:hAnsi="David" w:cs="David"/>
        </w:rPr>
      </w:pPr>
    </w:p>
    <w:p w14:paraId="6CE76B4B" w14:textId="77777777" w:rsidR="00AD3297" w:rsidRPr="008612E7" w:rsidRDefault="00AD3297" w:rsidP="00AD3297">
      <w:pPr>
        <w:ind w:left="720"/>
        <w:jc w:val="both"/>
        <w:rPr>
          <w:rFonts w:cs="David"/>
          <w:rtl/>
        </w:rPr>
      </w:pPr>
    </w:p>
    <w:p w14:paraId="050BFCC2" w14:textId="77777777" w:rsidR="00AD3297" w:rsidRPr="008612E7" w:rsidRDefault="00AD3297" w:rsidP="00AD3297">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37EC5028" w14:textId="77777777" w:rsidR="00AD3297" w:rsidRPr="008612E7" w:rsidRDefault="00AD3297" w:rsidP="00AD3297">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7FCBD26A" w14:textId="77777777" w:rsidR="00AD3297" w:rsidRPr="008612E7" w:rsidRDefault="00AD3297" w:rsidP="00AD3297">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49541C13" w14:textId="77777777" w:rsidR="00AD3297" w:rsidRPr="008612E7" w:rsidRDefault="00AD3297" w:rsidP="00AD3297">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AC5F093" w14:textId="77777777" w:rsidR="00AD3297" w:rsidRPr="008612E7" w:rsidRDefault="00AD3297" w:rsidP="00AD3297">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56AB11EA" w14:textId="77777777" w:rsidR="00AD3297" w:rsidRPr="008612E7" w:rsidRDefault="00AD3297" w:rsidP="00AD3297">
      <w:pPr>
        <w:tabs>
          <w:tab w:val="right" w:pos="1415"/>
          <w:tab w:val="left" w:pos="8078"/>
          <w:tab w:val="right" w:pos="8645"/>
        </w:tabs>
        <w:spacing w:before="80" w:line="280" w:lineRule="exact"/>
        <w:ind w:left="720"/>
        <w:jc w:val="both"/>
        <w:rPr>
          <w:rFonts w:cs="David"/>
          <w:rtl/>
        </w:rPr>
      </w:pPr>
    </w:p>
    <w:p w14:paraId="7BDB2807" w14:textId="77777777" w:rsidR="00AD3297" w:rsidRPr="008612E7" w:rsidRDefault="00AD3297" w:rsidP="00AD3297">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219B9592" w14:textId="77777777" w:rsidR="00AD3297" w:rsidRPr="008612E7" w:rsidRDefault="00AD3297" w:rsidP="00AD3297">
      <w:pPr>
        <w:autoSpaceDE/>
        <w:autoSpaceDN/>
        <w:bidi/>
        <w:spacing w:before="120" w:after="120"/>
        <w:ind w:left="1280"/>
        <w:jc w:val="both"/>
        <w:rPr>
          <w:rFonts w:cs="Narkisim"/>
          <w:snapToGrid w:val="0"/>
          <w:rtl/>
          <w:lang w:eastAsia="he-IL"/>
        </w:rPr>
      </w:pPr>
    </w:p>
    <w:p w14:paraId="68C5D3C9" w14:textId="77777777" w:rsidR="00AD3297" w:rsidRPr="008612E7" w:rsidRDefault="00AD3297" w:rsidP="00AD3297">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085AA662" w14:textId="77777777" w:rsidR="00AD3297" w:rsidRPr="008612E7" w:rsidRDefault="00AD3297" w:rsidP="00AD3297">
      <w:pPr>
        <w:autoSpaceDE/>
        <w:autoSpaceDN/>
        <w:bidi/>
        <w:ind w:left="785"/>
        <w:jc w:val="both"/>
        <w:rPr>
          <w:rFonts w:cs="David"/>
          <w:rtl/>
        </w:rPr>
      </w:pPr>
    </w:p>
    <w:p w14:paraId="18ADA158" w14:textId="77777777" w:rsidR="00AD3297" w:rsidRPr="008612E7" w:rsidRDefault="00AD3297" w:rsidP="00AD3297">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58137918" w14:textId="77777777" w:rsidR="00AD3297" w:rsidRPr="008612E7" w:rsidRDefault="00AD3297" w:rsidP="00AD3297">
      <w:pPr>
        <w:autoSpaceDE/>
        <w:autoSpaceDN/>
        <w:bidi/>
        <w:ind w:left="785"/>
        <w:jc w:val="both"/>
      </w:pPr>
    </w:p>
    <w:p w14:paraId="7E197C89" w14:textId="77777777" w:rsidR="00AD3297" w:rsidRPr="008612E7" w:rsidRDefault="00AD3297" w:rsidP="00AD3297">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32CB8669" w14:textId="77777777" w:rsidR="00AD3297" w:rsidRPr="008612E7" w:rsidRDefault="00AD3297" w:rsidP="00AD3297">
      <w:pPr>
        <w:autoSpaceDE/>
        <w:autoSpaceDN/>
        <w:bidi/>
        <w:ind w:left="785"/>
        <w:jc w:val="both"/>
        <w:rPr>
          <w:rFonts w:cs="David"/>
          <w:rtl/>
        </w:rPr>
      </w:pPr>
    </w:p>
    <w:p w14:paraId="44F040B0" w14:textId="77777777" w:rsidR="00AD3297" w:rsidRPr="008612E7" w:rsidRDefault="00AD3297" w:rsidP="00AD3297">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4FEE71E9" w14:textId="77777777" w:rsidR="00AD3297" w:rsidRPr="008612E7" w:rsidRDefault="00AD3297" w:rsidP="00AD3297">
      <w:pPr>
        <w:autoSpaceDE/>
        <w:autoSpaceDN/>
        <w:bidi/>
        <w:ind w:left="785"/>
        <w:jc w:val="both"/>
      </w:pPr>
    </w:p>
    <w:p w14:paraId="0994C68C" w14:textId="77777777" w:rsidR="00AD3297" w:rsidRPr="008612E7" w:rsidRDefault="00AD3297" w:rsidP="00AD3297">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2B91A69A" w14:textId="77777777" w:rsidR="00AD3297" w:rsidRPr="008612E7" w:rsidRDefault="00AD3297" w:rsidP="00AD3297">
      <w:pPr>
        <w:autoSpaceDE/>
        <w:autoSpaceDN/>
        <w:bidi/>
        <w:jc w:val="both"/>
        <w:rPr>
          <w:rtl/>
        </w:rPr>
      </w:pPr>
    </w:p>
    <w:p w14:paraId="0DB12F33" w14:textId="77777777" w:rsidR="00AD3297" w:rsidRPr="008612E7" w:rsidRDefault="00AD3297" w:rsidP="00AD3297">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616C756B" w14:textId="77777777" w:rsidR="00AD3297" w:rsidRPr="008612E7" w:rsidRDefault="00AD3297" w:rsidP="00AD3297">
      <w:pPr>
        <w:autoSpaceDE/>
        <w:autoSpaceDN/>
        <w:bidi/>
        <w:ind w:left="785"/>
        <w:jc w:val="both"/>
      </w:pPr>
    </w:p>
    <w:p w14:paraId="18E16510" w14:textId="77777777" w:rsidR="00AD3297" w:rsidRPr="008612E7" w:rsidRDefault="00AD3297" w:rsidP="00AD3297">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19EECC77" w14:textId="77777777" w:rsidR="00AD3297" w:rsidRPr="008612E7" w:rsidRDefault="00AD3297" w:rsidP="00AD3297">
      <w:pPr>
        <w:autoSpaceDE/>
        <w:autoSpaceDN/>
        <w:bidi/>
        <w:ind w:left="785"/>
        <w:jc w:val="both"/>
        <w:rPr>
          <w:rFonts w:cs="David"/>
          <w:rtl/>
        </w:rPr>
      </w:pPr>
    </w:p>
    <w:p w14:paraId="7926A6CD" w14:textId="77777777" w:rsidR="00AD3297" w:rsidRDefault="00AD3297" w:rsidP="00AD3297">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5ADA01CE" w14:textId="77777777" w:rsidR="00AD3297" w:rsidRDefault="00AD3297" w:rsidP="00AD3297">
      <w:pPr>
        <w:pStyle w:val="ab"/>
        <w:rPr>
          <w:rFonts w:cs="David"/>
          <w:rtl/>
        </w:rPr>
      </w:pPr>
    </w:p>
    <w:p w14:paraId="78841513" w14:textId="77777777" w:rsidR="00AD3297" w:rsidRDefault="00AD3297" w:rsidP="00AD3297">
      <w:pPr>
        <w:autoSpaceDE/>
        <w:autoSpaceDN/>
        <w:bidi/>
        <w:ind w:left="785"/>
        <w:jc w:val="both"/>
        <w:rPr>
          <w:rFonts w:cs="David"/>
          <w:rtl/>
        </w:rPr>
      </w:pPr>
    </w:p>
    <w:p w14:paraId="7E29608D" w14:textId="77777777" w:rsidR="00AD3297" w:rsidRPr="008612E7" w:rsidRDefault="00AD3297" w:rsidP="00AD3297">
      <w:pPr>
        <w:autoSpaceDE/>
        <w:autoSpaceDN/>
        <w:bidi/>
        <w:ind w:left="785"/>
        <w:jc w:val="both"/>
        <w:rPr>
          <w:rFonts w:cs="David"/>
          <w:rtl/>
        </w:rPr>
      </w:pPr>
    </w:p>
    <w:p w14:paraId="1469FBBC" w14:textId="77777777" w:rsidR="00AD3297" w:rsidRPr="008612E7" w:rsidRDefault="00AD3297" w:rsidP="00AD329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EB0E2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48B94A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9D20536" w14:textId="77777777" w:rsidR="00AD3297" w:rsidRPr="008612E7" w:rsidRDefault="00AD3297" w:rsidP="00AD329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91EB3D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9E64D6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2333F30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B00585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774A1643" w14:textId="77777777" w:rsidR="00AD3297" w:rsidRPr="008612E7" w:rsidRDefault="00AD3297" w:rsidP="00AD329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044F090" w14:textId="77777777" w:rsidR="00AD3297" w:rsidRPr="008612E7" w:rsidRDefault="00AD3297" w:rsidP="00AD3297">
      <w:pPr>
        <w:bidi/>
        <w:rPr>
          <w:rFonts w:cs="Arial"/>
          <w:rtl/>
        </w:rPr>
      </w:pPr>
      <w:bookmarkStart w:id="69" w:name="_Toc92211676"/>
    </w:p>
    <w:p w14:paraId="1FCDB7A1" w14:textId="77777777" w:rsidR="00AD3297" w:rsidRPr="008612E7" w:rsidRDefault="00AD3297" w:rsidP="00AD329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320A63F2" w14:textId="77777777" w:rsidR="00AD3297" w:rsidRPr="008612E7" w:rsidRDefault="00AD3297" w:rsidP="00AD3297">
      <w:pPr>
        <w:bidi/>
        <w:spacing w:before="120" w:after="120" w:line="276" w:lineRule="auto"/>
        <w:jc w:val="both"/>
        <w:outlineLvl w:val="1"/>
        <w:rPr>
          <w:rFonts w:ascii="David" w:hAnsi="David" w:cs="David"/>
        </w:rPr>
      </w:pPr>
      <w:bookmarkStart w:id="70" w:name="_Toc92211677"/>
      <w:bookmarkStart w:id="71" w:name="_Toc83438902"/>
    </w:p>
    <w:p w14:paraId="53A90731"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1685B932"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231E7733"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62CFB6AB"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59FA17A"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שתוטל ו/או תחול על המזמין בגין האמור לעיל. אין באמור בסעיף זה כדי לגרוע מחובות הקבלן .</w:t>
      </w:r>
      <w:bookmarkEnd w:id="75"/>
    </w:p>
    <w:p w14:paraId="6802999D"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46CC0323"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1BA12D29" w14:textId="77777777" w:rsidR="00AD3297" w:rsidRPr="008612E7" w:rsidRDefault="00AD3297" w:rsidP="00AD3297">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114E3066" w14:textId="77777777" w:rsidR="00AD3297" w:rsidRPr="008612E7" w:rsidRDefault="00AD3297" w:rsidP="00AD3297">
      <w:pPr>
        <w:bidi/>
        <w:rPr>
          <w:rFonts w:cs="David"/>
          <w:rtl/>
        </w:rPr>
      </w:pPr>
      <w:bookmarkStart w:id="79" w:name="_Toc92211686"/>
      <w:r w:rsidRPr="008612E7">
        <w:rPr>
          <w:rFonts w:cs="Arial" w:hint="cs"/>
          <w:b/>
          <w:bCs/>
          <w:rtl/>
        </w:rPr>
        <w:t xml:space="preserve">19.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7FA37CDC" w14:textId="77777777" w:rsidR="00AD3297" w:rsidRPr="008612E7" w:rsidRDefault="00AD3297" w:rsidP="00AD329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w:t>
      </w:r>
      <w:r w:rsidRPr="009221CE">
        <w:rPr>
          <w:rFonts w:ascii="Arial" w:hAnsi="Arial" w:cs="David"/>
          <w:rtl/>
        </w:rPr>
        <w:t>במפרט הנ"ל,</w:t>
      </w:r>
      <w:r w:rsidRPr="008612E7">
        <w:rPr>
          <w:rFonts w:ascii="Arial" w:hAnsi="Arial" w:cs="David"/>
          <w:rtl/>
        </w:rPr>
        <w:t xml:space="preserve"> יחולו הוראות אלה:</w:t>
      </w:r>
      <w:bookmarkEnd w:id="80"/>
      <w:r w:rsidRPr="008612E7">
        <w:rPr>
          <w:rFonts w:ascii="Arial" w:hAnsi="Arial" w:cs="David"/>
          <w:b/>
          <w:bCs/>
          <w:i/>
          <w:iCs/>
          <w:rtl/>
        </w:rPr>
        <w:t xml:space="preserve"> </w:t>
      </w:r>
    </w:p>
    <w:p w14:paraId="3DFA12E3"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3DB357D2"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243CE676"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4F62082B"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7EE04883"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7D4AC332"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82F4DE0"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09CB55D5" w14:textId="77777777" w:rsidR="00AD3297" w:rsidRPr="008612E7" w:rsidRDefault="00AD3297" w:rsidP="00AD3297">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58A87C7B" w14:textId="77777777" w:rsidR="00AD3297" w:rsidRPr="008612E7" w:rsidRDefault="00AD3297" w:rsidP="00AD329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2BC6C0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18A01B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4671B9C1" w14:textId="77777777" w:rsidR="00AD3297" w:rsidRPr="008612E7" w:rsidRDefault="00AD3297" w:rsidP="00AD329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3EFF1E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71F63F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w:t>
      </w:r>
      <w:r>
        <w:rPr>
          <w:rFonts w:cs="David" w:hint="cs"/>
          <w:rtl/>
        </w:rPr>
        <w:t xml:space="preserve"> </w:t>
      </w:r>
      <w:r w:rsidRPr="008612E7">
        <w:rPr>
          <w:rFonts w:cs="David"/>
          <w:rtl/>
        </w:rPr>
        <w:t>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A4AADAF" w14:textId="77777777" w:rsidR="00AD3297" w:rsidRPr="008612E7" w:rsidRDefault="00AD3297" w:rsidP="00AD329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DF5D9D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0BB29042" w14:textId="77777777" w:rsidR="00AD3297" w:rsidRPr="008612E7" w:rsidRDefault="00AD3297" w:rsidP="00AD3297">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5C54D95D" w14:textId="77777777" w:rsidR="00AD3297" w:rsidRPr="008612E7" w:rsidRDefault="00AD3297" w:rsidP="00AD3297">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3E23B720" w14:textId="77777777" w:rsidR="00AD3297" w:rsidRPr="008612E7" w:rsidRDefault="00AD3297" w:rsidP="00AD3297">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7B352781" w14:textId="77777777" w:rsidR="00AD3297" w:rsidRPr="008612E7" w:rsidRDefault="00AD3297" w:rsidP="00AD3297">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41397ABF" w14:textId="77777777" w:rsidR="00AD3297" w:rsidRPr="008612E7" w:rsidRDefault="00AD3297" w:rsidP="00AD329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5526C707" w14:textId="77777777" w:rsidR="00AD3297" w:rsidRPr="008612E7" w:rsidRDefault="00AD3297" w:rsidP="00AD329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4BAE48FC" w14:textId="77777777" w:rsidR="00AD3297" w:rsidRPr="008612E7" w:rsidRDefault="00AD3297" w:rsidP="00AD3297">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7832C588" w14:textId="77777777" w:rsidR="00AD3297" w:rsidRPr="008612E7" w:rsidRDefault="00AD3297" w:rsidP="00AD3297">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4ED0F861" w14:textId="77777777" w:rsidR="00AD3297" w:rsidRPr="008612E7" w:rsidRDefault="00AD3297" w:rsidP="00AD3297">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41D57263" w14:textId="77777777" w:rsidR="00AD3297" w:rsidRPr="008612E7" w:rsidRDefault="00AD3297" w:rsidP="00AD3297">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34920EF1" w14:textId="77777777" w:rsidR="00AD3297" w:rsidRPr="008612E7" w:rsidRDefault="00AD3297" w:rsidP="00AD329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6253F842" w14:textId="77777777" w:rsidR="00AD3297" w:rsidRPr="008612E7" w:rsidRDefault="00AD3297" w:rsidP="00AD329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4A67EB78" w14:textId="77777777" w:rsidR="00AD3297" w:rsidRPr="008612E7" w:rsidRDefault="00AD3297" w:rsidP="00AD329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0FC13F3A" w14:textId="77777777" w:rsidR="00AD3297" w:rsidRPr="008612E7" w:rsidRDefault="00AD3297" w:rsidP="00AD329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03A34561" w14:textId="77777777" w:rsidR="00AD3297" w:rsidRPr="008612E7" w:rsidRDefault="00AD3297" w:rsidP="00AD329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29A93B49" w14:textId="77777777" w:rsidR="00AD3297" w:rsidRPr="008612E7" w:rsidRDefault="00AD3297" w:rsidP="00AD3297">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5C5416F7" w14:textId="77777777" w:rsidR="00AD3297" w:rsidRPr="008612E7" w:rsidRDefault="00AD3297" w:rsidP="00AD329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01EB75" w14:textId="77777777" w:rsidR="00AD3297" w:rsidRPr="008612E7" w:rsidRDefault="00AD3297" w:rsidP="00AD3297">
      <w:pPr>
        <w:bidi/>
        <w:rPr>
          <w:rtl/>
        </w:rPr>
      </w:pPr>
      <w:r w:rsidRPr="008612E7">
        <w:rPr>
          <w:rFonts w:ascii="David" w:hAnsi="David" w:cs="David"/>
          <w:rtl/>
        </w:rPr>
        <w:t xml:space="preserve"> </w:t>
      </w:r>
    </w:p>
    <w:p w14:paraId="61B2A64B" w14:textId="77777777" w:rsidR="00AD3297" w:rsidRPr="008612E7" w:rsidRDefault="00AD3297" w:rsidP="00AD3297">
      <w:pPr>
        <w:bidi/>
        <w:rPr>
          <w:rFonts w:ascii="David" w:hAnsi="David" w:cs="David"/>
          <w:b/>
          <w:bCs/>
          <w:sz w:val="26"/>
          <w:szCs w:val="26"/>
          <w:rtl/>
        </w:rPr>
      </w:pPr>
      <w:r w:rsidRPr="008612E7">
        <w:rPr>
          <w:rFonts w:ascii="David" w:hAnsi="David" w:cs="David"/>
          <w:b/>
          <w:bCs/>
          <w:sz w:val="26"/>
          <w:szCs w:val="26"/>
          <w:rtl/>
        </w:rPr>
        <w:t xml:space="preserve">עתיקות </w:t>
      </w:r>
    </w:p>
    <w:p w14:paraId="1DA26D5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B49006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3AA2A91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3EDB6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w:t>
      </w:r>
      <w:r>
        <w:rPr>
          <w:rFonts w:cs="David" w:hint="cs"/>
          <w:rtl/>
        </w:rPr>
        <w:t xml:space="preserve"> </w:t>
      </w:r>
      <w:r w:rsidRPr="008612E7">
        <w:rPr>
          <w:rFonts w:cs="David"/>
          <w:rtl/>
        </w:rPr>
        <w:t>(להלן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3F741A1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1ADBF8" w14:textId="77777777" w:rsidR="00AD3297" w:rsidRPr="008612E7" w:rsidRDefault="00AD3297" w:rsidP="00AD329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575A89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D1671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56DE80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6A3CBE" w14:textId="77777777" w:rsidR="00AD3297" w:rsidRPr="008612E7" w:rsidRDefault="00AD3297" w:rsidP="00AD329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7AA8F85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F4C586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6EE9559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88575B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030100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8813D6F" w14:textId="77777777" w:rsidR="00AD3297" w:rsidRPr="008612E7" w:rsidRDefault="00AD3297" w:rsidP="00AD329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711EA038" w14:textId="77777777" w:rsidR="00AD3297" w:rsidRPr="008612E7" w:rsidRDefault="00AD3297" w:rsidP="00AD3297">
      <w:pPr>
        <w:bidi/>
        <w:rPr>
          <w:rFonts w:ascii="David" w:hAnsi="David" w:cs="David"/>
          <w:sz w:val="26"/>
          <w:szCs w:val="26"/>
          <w:rtl/>
        </w:rPr>
      </w:pPr>
    </w:p>
    <w:p w14:paraId="3EF56D7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6875687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34745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26601DC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50630B9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02C1B2A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BF0372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298044F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8E1620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97ACB9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6E1FF6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710FE0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1EED91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430B332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1FB72DC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164E3E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6879A8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3B406B83" w14:textId="77777777" w:rsidR="00AD3297" w:rsidRPr="008612E7" w:rsidRDefault="00AD3297" w:rsidP="00AD329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69501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032517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156CAE5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68B3C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1CC54B95" w14:textId="77777777" w:rsidR="00AD3297" w:rsidRPr="008612E7" w:rsidRDefault="00AD3297" w:rsidP="00AD329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F163C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28CA7A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4909530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5C3938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3AFE92C8" w14:textId="77777777" w:rsidR="00AD3297" w:rsidRPr="008612E7" w:rsidRDefault="00AD3297" w:rsidP="00AD329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351D11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4CFD97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34D6903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667234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5DC08B4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EACA0C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FA1A92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7E3C88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7890270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35FE8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2B714EF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EE303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0BD994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74AF3CE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01C0FFA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41D76D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59663FD9" w14:textId="77777777" w:rsidR="00AD3297" w:rsidRPr="008612E7" w:rsidRDefault="00AD3297" w:rsidP="00AD329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42AC5BD2" w14:textId="77777777" w:rsidR="00AD3297" w:rsidRPr="008612E7" w:rsidRDefault="00AD3297" w:rsidP="00AD3297">
      <w:pPr>
        <w:bidi/>
        <w:rPr>
          <w:rFonts w:ascii="David" w:hAnsi="David" w:cs="David"/>
          <w:rtl/>
        </w:rPr>
      </w:pPr>
      <w:r w:rsidRPr="008612E7">
        <w:rPr>
          <w:rFonts w:ascii="David" w:hAnsi="David" w:cs="David" w:hint="cs"/>
          <w:rtl/>
        </w:rPr>
        <w:t xml:space="preserve">28. </w:t>
      </w:r>
    </w:p>
    <w:p w14:paraId="694B6805"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0CE274C4"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66A63AB9"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1227BBE7"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19604797"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1DA727F3"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30B462AE"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33A790B"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45424794"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1AC0D588"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72CC70EF"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8157950"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5ADBA889"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7DD6BA2"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4476F3DA"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2275CF69"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1CA2A120"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260C0206"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35B658E7"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2F7D5CA7" w14:textId="77777777" w:rsidR="00AD3297" w:rsidRPr="008612E7" w:rsidRDefault="00AD3297" w:rsidP="00AD3297">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77583820" w14:textId="77777777" w:rsidR="00AD3297" w:rsidRPr="008612E7" w:rsidRDefault="00AD3297" w:rsidP="00AD329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6E0C14" w14:textId="77777777" w:rsidR="00AD3297" w:rsidRDefault="00AD3297" w:rsidP="00AD329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bookmarkStart w:id="150" w:name="_Toc83438910"/>
      <w:bookmarkStart w:id="151" w:name="_Toc92211740"/>
    </w:p>
    <w:p w14:paraId="2ED216D6" w14:textId="77777777" w:rsidR="00AD3297" w:rsidRPr="00CE4612" w:rsidRDefault="00AD3297" w:rsidP="00AD329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C2D2BA" w14:textId="77777777" w:rsidR="00AD3297" w:rsidRPr="008612E7" w:rsidRDefault="00AD3297" w:rsidP="00AD329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91B123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E97CB36"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305BA5AB"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EF5CC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67C7E97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7B54F8A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05D54C1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62D49AD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1461D4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49DEE6F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074F83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06DC8B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5EB9EBD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D99B5B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2CDD8ED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4ABE9C8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D871A7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130F2F02"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488B2928"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DB6BDAC"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xml:space="preserve">, להעניק עבור הקבלנים האמורים שירותי אתר, כמפורט בפסקה </w:t>
      </w:r>
      <w:r w:rsidRPr="008612E7">
        <w:rPr>
          <w:rFonts w:cs="David" w:hint="cs"/>
          <w:rtl/>
        </w:rPr>
        <w:lastRenderedPageBreak/>
        <w:t>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069736AC"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7219070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452F674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6997FB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09C615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F36B72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11CBAE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63A9C5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118D65F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88D87D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68A0945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3680D5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79D4E23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6F6BAD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726A646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69ABA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28EB0C8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C4D1D3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1566B65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06D64D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1FC29261" w14:textId="77777777" w:rsidR="00AD3297" w:rsidRPr="008612E7" w:rsidRDefault="00AD3297" w:rsidP="00AD329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67659E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5638B0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56DA1191"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06E0C91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88F098F"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26EB87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A7C7D0"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1BA91F7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29458A"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445D9E2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88B134"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550307D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505E74"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56446D7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277812"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7736133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C2C86" w14:textId="77777777" w:rsidR="00AD3297" w:rsidRPr="008612E7" w:rsidRDefault="00AD3297" w:rsidP="00AD3297">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C950126" w14:textId="77777777" w:rsidR="00AD3297" w:rsidRPr="008612E7" w:rsidRDefault="00AD3297" w:rsidP="00AD329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B59DB03" w14:textId="77777777" w:rsidR="00AD3297" w:rsidRPr="008612E7" w:rsidRDefault="00AD3297" w:rsidP="00AD329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133AB2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639BF5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706DA9E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A1C834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72E3F0D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D9C141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57BCA7D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B7F3D3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5B5B5E1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B355160" w14:textId="77777777" w:rsidR="00AD3297" w:rsidRPr="008612E7" w:rsidRDefault="00AD3297" w:rsidP="00AD329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w:t>
      </w:r>
      <w:r w:rsidRPr="008612E7">
        <w:rPr>
          <w:rFonts w:cs="David"/>
          <w:rtl/>
        </w:rPr>
        <w:lastRenderedPageBreak/>
        <w:t xml:space="preserve">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277FB27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68EEF405" w14:textId="77777777" w:rsidR="00AD3297" w:rsidRPr="008612E7" w:rsidRDefault="00AD3297" w:rsidP="00AD329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2144DC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FF82BE6" w14:textId="77777777" w:rsidR="00AD3297" w:rsidRPr="008612E7" w:rsidRDefault="00AD3297" w:rsidP="00AD329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EB8EC4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74D0B7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01BE1D4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5757A4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36E158C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E16B5DB" w14:textId="77777777" w:rsidR="00AD3297" w:rsidRPr="008612E7" w:rsidRDefault="00AD3297" w:rsidP="00AD329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484B9948" w14:textId="77777777" w:rsidR="00AD3297" w:rsidRPr="008612E7" w:rsidRDefault="00AD3297" w:rsidP="00AD329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744296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CF57B36" w14:textId="77777777" w:rsidR="00AD3297" w:rsidRPr="008612E7" w:rsidRDefault="00AD3297" w:rsidP="00AD329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608486D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735666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36A67322" w14:textId="77777777" w:rsidR="00AD3297" w:rsidRPr="008612E7" w:rsidRDefault="00AD3297" w:rsidP="00AD329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A9BA08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F6AA90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9E30B52" w14:textId="77777777" w:rsidR="00AD3297" w:rsidRPr="008612E7" w:rsidRDefault="00AD3297" w:rsidP="00AD329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6360EDA" w14:textId="77777777" w:rsidR="00AD3297" w:rsidRPr="008612E7" w:rsidRDefault="00AD3297" w:rsidP="00AD329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E46E4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0686725" w14:textId="77777777" w:rsidR="00AD3297" w:rsidRPr="008612E7" w:rsidRDefault="00AD3297" w:rsidP="00AD329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7049FB3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13741B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1FE140D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F80F11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30ACC9C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FC6B940" w14:textId="77777777" w:rsidR="00AD3297" w:rsidRPr="008612E7" w:rsidRDefault="00AD3297" w:rsidP="00AD329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35BDCF2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DC0CB3B"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78417BE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33A8B0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7F57EF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0148C45" w14:textId="77777777" w:rsidR="00AD3297" w:rsidRPr="008612E7" w:rsidRDefault="00AD3297" w:rsidP="00AD329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4F56090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2A478A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6AB674B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4A8719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7D1A70E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A6AB0B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6A0AA2D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514FE4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016B8ED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6526AB3" w14:textId="77777777" w:rsidR="00AD3297" w:rsidRPr="008612E7" w:rsidRDefault="00AD3297" w:rsidP="00AD329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72D42426" w14:textId="77777777" w:rsidR="00AD3297" w:rsidRPr="008612E7" w:rsidRDefault="00AD3297" w:rsidP="00AD329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F7BCA5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B0D551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98596F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4FD4C2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5E9C5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CA1070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08978BA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8D680E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181B1C7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31EF9A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365D983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FA5A0E4" w14:textId="77777777" w:rsidR="00AD3297" w:rsidRPr="002E39EE" w:rsidRDefault="00AD3297" w:rsidP="00AD3297">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lastRenderedPageBreak/>
        <w:t xml:space="preserve">אין להסיק מהוראות סעיף זה כאילו ניתן אישור על- ידי המהנדס לטיבם של חומרים וציוד כלשהם, והמהנדס רשאי לפסלם בכל זמן שהוא. </w:t>
      </w:r>
    </w:p>
    <w:p w14:paraId="501A3108" w14:textId="77777777" w:rsidR="00AD3297" w:rsidRPr="002E39EE" w:rsidRDefault="00AD3297" w:rsidP="00AD3297">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17D7D075" w14:textId="77777777" w:rsidR="00AD3297" w:rsidRPr="008612E7" w:rsidRDefault="00AD3297" w:rsidP="00AD329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D64D61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0763C6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42F7DB3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9A09AE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6162666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70068C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5BF38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3EB8E9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4ECB03F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D64CA6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7EB625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CCDE17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Pr>
          <w:rFonts w:cs="David" w:hint="cs"/>
          <w:b/>
          <w:bCs/>
          <w:u w:val="single"/>
          <w:rtl/>
        </w:rPr>
        <w:t>ה'</w:t>
      </w:r>
      <w:r w:rsidRPr="008612E7">
        <w:rPr>
          <w:rFonts w:cs="David" w:hint="cs"/>
          <w:rtl/>
        </w:rPr>
        <w:t xml:space="preserve">  הבדיקות תבוצענה ע"י מעבדה מאושרת ובתאום עם העירייה.</w:t>
      </w:r>
    </w:p>
    <w:p w14:paraId="714F353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06B99EE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A10E93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15CED34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A8BC91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1FAD8A90" w14:textId="77777777" w:rsidR="00AD3297" w:rsidRPr="008612E7" w:rsidRDefault="00AD3297" w:rsidP="00AD329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A973A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2C7AAF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40F7580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F9775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5C63165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05C351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C6E4D8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EA15CD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4F74207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50E4614" w14:textId="77777777" w:rsidR="00AD3297" w:rsidRPr="007160FC" w:rsidRDefault="00AD3297" w:rsidP="00AD329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bookmarkStart w:id="173" w:name="_Toc83438921"/>
      <w:bookmarkStart w:id="174" w:name="_Toc92211751"/>
    </w:p>
    <w:p w14:paraId="7FA346BA" w14:textId="77777777" w:rsidR="00AD3297" w:rsidRPr="008612E7" w:rsidRDefault="00AD3297" w:rsidP="00AD329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5DD492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54B3EB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32B105F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C3F6DC9" w14:textId="77777777" w:rsidR="00AD3297" w:rsidRPr="008612E7" w:rsidRDefault="00AD3297" w:rsidP="00AD329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8639EA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0CB007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66DE39E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660879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703DC36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C7E3ED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23D20F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E263DF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7C23A981" w14:textId="77777777" w:rsidR="00AD3297" w:rsidRPr="008612E7" w:rsidRDefault="00AD3297" w:rsidP="00AD329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7F2AC155" w14:textId="77777777" w:rsidR="00AD3297" w:rsidRPr="008612E7" w:rsidRDefault="00AD3297" w:rsidP="00AD329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2647C34E" w14:textId="77777777" w:rsidR="00AD3297" w:rsidRPr="008612E7" w:rsidRDefault="00AD3297" w:rsidP="00AD3297">
      <w:pPr>
        <w:bidi/>
        <w:rPr>
          <w:rtl/>
        </w:rPr>
      </w:pPr>
      <w:r w:rsidRPr="008612E7">
        <w:rPr>
          <w:rFonts w:hint="cs"/>
          <w:rtl/>
        </w:rPr>
        <w:t>40.</w:t>
      </w:r>
    </w:p>
    <w:p w14:paraId="2A1C50B1" w14:textId="77777777" w:rsidR="00AD3297" w:rsidRPr="008612E7" w:rsidRDefault="00AD3297" w:rsidP="00AD3297">
      <w:pPr>
        <w:bidi/>
        <w:rPr>
          <w:rtl/>
        </w:rPr>
      </w:pPr>
    </w:p>
    <w:p w14:paraId="1B50697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6EB124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3285CD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2E7FAA4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2B3783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6A18F3A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A486E1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27B43E1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 </w:t>
      </w:r>
    </w:p>
    <w:p w14:paraId="48BE30F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4368B02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23A5B6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3D2323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1DD957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4CBAD6A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6C8E2B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53AF36F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DD68F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600FC80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78C22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BBC37D1" w14:textId="77777777" w:rsidR="00AD3297" w:rsidRPr="008612E7" w:rsidRDefault="00AD3297" w:rsidP="00AD329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6EB61FD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BF18AC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C65A2F9" w14:textId="77777777" w:rsidR="00AD329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22A0A84" w14:textId="77777777" w:rsidR="00AD329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1E23E8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F865D79" w14:textId="77777777" w:rsidR="00AD3297" w:rsidRPr="008612E7" w:rsidRDefault="00AD3297" w:rsidP="00AD329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lastRenderedPageBreak/>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0BCB1E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202386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A39709A" w14:textId="77777777" w:rsidR="00AD3297" w:rsidRPr="008612E7" w:rsidRDefault="00AD3297" w:rsidP="00AD329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8A1807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6CB234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A1491E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22D956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49CA0F8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7C35A5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4C6E2F7F" w14:textId="77777777" w:rsidR="00AD3297" w:rsidRPr="008612E7" w:rsidRDefault="00AD3297" w:rsidP="00AD329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20FE31" w14:textId="77777777" w:rsidR="00AD3297" w:rsidRPr="008612E7" w:rsidRDefault="00AD3297" w:rsidP="00AD3297">
      <w:pPr>
        <w:bidi/>
        <w:rPr>
          <w:rtl/>
        </w:rPr>
      </w:pPr>
    </w:p>
    <w:p w14:paraId="1EC47C9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EC57B6" w14:textId="77777777" w:rsidR="00AD3297" w:rsidRPr="008612E7" w:rsidRDefault="00AD3297" w:rsidP="00AD3297">
      <w:pPr>
        <w:rPr>
          <w:rtl/>
        </w:rPr>
      </w:pPr>
    </w:p>
    <w:p w14:paraId="6FEDDD6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13545F44" w14:textId="77777777" w:rsidR="00AD3297" w:rsidRPr="008612E7" w:rsidRDefault="00AD3297" w:rsidP="00AD3297">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6D75DE4"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2F39B16C"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53583B8C"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7AF1565A"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178ABB80" w14:textId="77777777" w:rsidR="00AD3297" w:rsidRPr="008612E7" w:rsidRDefault="00AD3297" w:rsidP="00AD3297">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4047DA44"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1F8D4875"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0A217D9C"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41DC79A0" w14:textId="77777777" w:rsidR="00AD3297" w:rsidRPr="008612E7" w:rsidRDefault="00AD3297" w:rsidP="00AD3297">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4232D28E" w14:textId="77777777" w:rsidR="00AD3297" w:rsidRPr="008612E7" w:rsidRDefault="00AD3297" w:rsidP="00AD3297">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32C46CDA" w14:textId="77777777" w:rsidR="00AD3297" w:rsidRPr="008612E7" w:rsidRDefault="00AD3297" w:rsidP="00AD3297">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3490A3D0" w14:textId="77777777" w:rsidR="00AD3297" w:rsidRPr="008612E7" w:rsidRDefault="00AD3297" w:rsidP="00AD3297">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2BE93A61" w14:textId="77777777" w:rsidR="00AD3297" w:rsidRPr="008612E7" w:rsidRDefault="00AD3297" w:rsidP="00AD3297">
      <w:pPr>
        <w:bidi/>
        <w:ind w:left="1440"/>
        <w:jc w:val="both"/>
        <w:rPr>
          <w:szCs w:val="20"/>
          <w:rtl/>
        </w:rPr>
      </w:pPr>
    </w:p>
    <w:p w14:paraId="2D717095" w14:textId="77777777" w:rsidR="00AD3297" w:rsidRPr="008612E7" w:rsidRDefault="00AD3297" w:rsidP="00AD329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73F8D9B2" w14:textId="77777777" w:rsidR="00AD3297" w:rsidRPr="008612E7" w:rsidRDefault="00AD3297" w:rsidP="00AD3297">
      <w:pPr>
        <w:bidi/>
        <w:ind w:left="1800"/>
        <w:jc w:val="both"/>
        <w:rPr>
          <w:rFonts w:ascii="David" w:hAnsi="David" w:cs="David"/>
          <w:rtl/>
        </w:rPr>
      </w:pPr>
    </w:p>
    <w:p w14:paraId="2CC46C23" w14:textId="77777777" w:rsidR="00AD3297" w:rsidRPr="008612E7" w:rsidRDefault="00AD3297" w:rsidP="00AD329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על קיומן של נסיבות העלולות לעכב את מועד ההשלמה של איזה מאבני הדרך בפרויקט</w:t>
      </w:r>
      <w:r>
        <w:rPr>
          <w:rFonts w:ascii="David" w:hAnsi="David" w:cs="David" w:hint="cs"/>
          <w:rtl/>
        </w:rPr>
        <w:t>.</w:t>
      </w:r>
    </w:p>
    <w:p w14:paraId="067558E7" w14:textId="77777777" w:rsidR="00AD3297" w:rsidRPr="008612E7" w:rsidRDefault="00AD3297" w:rsidP="00AD3297">
      <w:pPr>
        <w:bidi/>
        <w:ind w:left="1800"/>
        <w:jc w:val="both"/>
        <w:rPr>
          <w:rFonts w:ascii="David" w:hAnsi="David" w:cs="David"/>
          <w:rtl/>
        </w:rPr>
      </w:pPr>
    </w:p>
    <w:p w14:paraId="5EE055C1" w14:textId="77777777" w:rsidR="00AD3297" w:rsidRPr="008612E7" w:rsidRDefault="00AD3297" w:rsidP="00AD329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5F46C406" w14:textId="77777777" w:rsidR="00AD3297" w:rsidRPr="008612E7" w:rsidRDefault="00AD3297" w:rsidP="00AD3297">
      <w:pPr>
        <w:bidi/>
        <w:ind w:left="1800"/>
        <w:jc w:val="both"/>
        <w:rPr>
          <w:rFonts w:ascii="David" w:hAnsi="David" w:cs="David"/>
          <w:rtl/>
        </w:rPr>
      </w:pPr>
    </w:p>
    <w:p w14:paraId="38DAFE23" w14:textId="77777777" w:rsidR="00AD3297" w:rsidRPr="008612E7" w:rsidRDefault="00AD3297" w:rsidP="00AD329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44544408" w14:textId="77777777" w:rsidR="00AD3297" w:rsidRPr="008612E7" w:rsidRDefault="00AD3297" w:rsidP="00AD3297">
      <w:pPr>
        <w:bidi/>
        <w:jc w:val="both"/>
        <w:rPr>
          <w:rFonts w:ascii="David" w:hAnsi="David" w:cs="David"/>
        </w:rPr>
      </w:pPr>
    </w:p>
    <w:p w14:paraId="6FC2AD09" w14:textId="77777777" w:rsidR="00AD3297" w:rsidRPr="008612E7" w:rsidRDefault="00AD3297" w:rsidP="00AD329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1A753313" w14:textId="77777777" w:rsidR="00AD3297" w:rsidRPr="008612E7" w:rsidRDefault="00AD3297" w:rsidP="00AD3297">
      <w:pPr>
        <w:bidi/>
        <w:ind w:left="1800"/>
        <w:jc w:val="both"/>
        <w:rPr>
          <w:rFonts w:ascii="David" w:hAnsi="David" w:cs="David"/>
        </w:rPr>
      </w:pPr>
    </w:p>
    <w:p w14:paraId="1D351CAC" w14:textId="77777777" w:rsidR="00AD3297" w:rsidRPr="008612E7" w:rsidRDefault="00AD3297" w:rsidP="00AD329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1999B1E0" w14:textId="77777777" w:rsidR="00AD3297" w:rsidRPr="008612E7" w:rsidRDefault="00AD3297" w:rsidP="00AD3297">
      <w:pPr>
        <w:bidi/>
        <w:ind w:left="1800"/>
        <w:jc w:val="both"/>
        <w:rPr>
          <w:rFonts w:ascii="David" w:hAnsi="David" w:cs="David"/>
        </w:rPr>
      </w:pPr>
    </w:p>
    <w:p w14:paraId="3849AB7A" w14:textId="77777777" w:rsidR="00AD3297" w:rsidRPr="008612E7" w:rsidRDefault="00AD3297" w:rsidP="00AD3297">
      <w:pPr>
        <w:bidi/>
        <w:ind w:left="1800"/>
        <w:jc w:val="both"/>
        <w:rPr>
          <w:rFonts w:ascii="David" w:hAnsi="David" w:cs="David"/>
          <w:rtl/>
        </w:rPr>
      </w:pPr>
      <w:r w:rsidRPr="008612E7">
        <w:rPr>
          <w:rFonts w:ascii="David" w:hAnsi="David" w:cs="David"/>
          <w:rtl/>
        </w:rPr>
        <w:lastRenderedPageBreak/>
        <w:t>השינוי בלוח הזמנים, יאושר על פי שיקול דעת המזמין ובכפוף לתנאים המצטברים שלהלן</w:t>
      </w:r>
      <w:r w:rsidRPr="008612E7">
        <w:rPr>
          <w:rFonts w:ascii="David" w:hAnsi="David" w:cs="David"/>
        </w:rPr>
        <w:t>:</w:t>
      </w:r>
    </w:p>
    <w:p w14:paraId="7D443DA2" w14:textId="77777777" w:rsidR="00AD3297" w:rsidRPr="008612E7" w:rsidRDefault="00AD3297" w:rsidP="00AD3297">
      <w:pPr>
        <w:bidi/>
        <w:ind w:left="1800"/>
        <w:jc w:val="both"/>
        <w:rPr>
          <w:rFonts w:ascii="David" w:hAnsi="David" w:cs="David"/>
        </w:rPr>
      </w:pPr>
    </w:p>
    <w:p w14:paraId="3DFD79A5" w14:textId="77777777" w:rsidR="00AD3297" w:rsidRPr="008612E7" w:rsidRDefault="00AD3297" w:rsidP="00AD329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40308A48" w14:textId="77777777" w:rsidR="00AD3297" w:rsidRPr="008612E7" w:rsidRDefault="00AD3297" w:rsidP="00AD3297">
      <w:pPr>
        <w:bidi/>
        <w:ind w:left="1800"/>
        <w:jc w:val="both"/>
        <w:rPr>
          <w:rFonts w:ascii="David" w:hAnsi="David" w:cs="David"/>
        </w:rPr>
      </w:pPr>
    </w:p>
    <w:p w14:paraId="2135AFBE" w14:textId="77777777" w:rsidR="00AD3297" w:rsidRPr="008612E7" w:rsidRDefault="00AD3297" w:rsidP="00AD329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23A3DFB8" w14:textId="77777777" w:rsidR="00AD3297" w:rsidRPr="008612E7" w:rsidRDefault="00AD3297" w:rsidP="00AD3297">
      <w:pPr>
        <w:bidi/>
        <w:ind w:left="1800"/>
        <w:jc w:val="both"/>
        <w:rPr>
          <w:rFonts w:ascii="David" w:hAnsi="David" w:cs="David"/>
        </w:rPr>
      </w:pPr>
    </w:p>
    <w:p w14:paraId="60CA6B8F" w14:textId="77777777" w:rsidR="00AD3297" w:rsidRPr="008612E7" w:rsidRDefault="00AD3297" w:rsidP="00AD329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508D455C" w14:textId="77777777" w:rsidR="00AD3297" w:rsidRPr="008612E7" w:rsidRDefault="00AD3297" w:rsidP="00AD3297">
      <w:pPr>
        <w:bidi/>
        <w:ind w:left="1800"/>
        <w:jc w:val="both"/>
        <w:rPr>
          <w:rFonts w:ascii="David" w:hAnsi="David" w:cs="David"/>
        </w:rPr>
      </w:pPr>
    </w:p>
    <w:p w14:paraId="56AAB04A" w14:textId="77777777" w:rsidR="00AD3297" w:rsidRPr="008612E7" w:rsidRDefault="00AD3297" w:rsidP="00AD329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D39E6DD" w14:textId="77777777" w:rsidR="00AD3297" w:rsidRPr="008612E7" w:rsidRDefault="00AD3297" w:rsidP="00AD3297">
      <w:pPr>
        <w:bidi/>
        <w:ind w:left="1800"/>
        <w:jc w:val="both"/>
        <w:rPr>
          <w:rFonts w:ascii="David" w:hAnsi="David" w:cs="David"/>
          <w:rtl/>
        </w:rPr>
      </w:pPr>
    </w:p>
    <w:p w14:paraId="615AA046" w14:textId="77777777" w:rsidR="00AD3297" w:rsidRPr="008612E7" w:rsidRDefault="00AD3297" w:rsidP="00AD329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6CC37E29" w14:textId="77777777" w:rsidR="00AD3297" w:rsidRPr="008612E7" w:rsidRDefault="00AD3297" w:rsidP="00AD3297">
      <w:pPr>
        <w:bidi/>
        <w:rPr>
          <w:rFonts w:ascii="David" w:hAnsi="David" w:cs="David"/>
          <w:rtl/>
        </w:rPr>
      </w:pPr>
    </w:p>
    <w:p w14:paraId="22CBD7D8" w14:textId="77777777" w:rsidR="00AD3297" w:rsidRPr="008612E7" w:rsidRDefault="00AD3297" w:rsidP="00AD329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01243125" w14:textId="77777777" w:rsidR="00AD3297" w:rsidRPr="008612E7" w:rsidRDefault="00AD3297" w:rsidP="00AD3297">
      <w:pPr>
        <w:bidi/>
        <w:ind w:left="1800"/>
        <w:jc w:val="both"/>
        <w:rPr>
          <w:rFonts w:ascii="David" w:hAnsi="David" w:cs="David"/>
          <w:rtl/>
        </w:rPr>
      </w:pPr>
    </w:p>
    <w:p w14:paraId="647E0A57" w14:textId="77777777" w:rsidR="00AD3297" w:rsidRPr="008612E7" w:rsidRDefault="00AD3297" w:rsidP="00AD329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525FAAC2" w14:textId="77777777" w:rsidR="00AD3297" w:rsidRPr="008612E7" w:rsidRDefault="00AD3297" w:rsidP="00AD3297">
      <w:pPr>
        <w:bidi/>
        <w:ind w:left="1800"/>
        <w:jc w:val="both"/>
        <w:rPr>
          <w:rFonts w:ascii="David" w:hAnsi="David" w:cs="David"/>
          <w:rtl/>
        </w:rPr>
      </w:pPr>
    </w:p>
    <w:p w14:paraId="3B26C325" w14:textId="77777777" w:rsidR="00AD3297" w:rsidRPr="008612E7" w:rsidRDefault="00AD3297" w:rsidP="00AD329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59194725" w14:textId="77777777" w:rsidR="00AD3297" w:rsidRPr="008612E7" w:rsidRDefault="00AD3297" w:rsidP="00AD3297">
      <w:pPr>
        <w:bidi/>
        <w:ind w:left="1800"/>
        <w:jc w:val="both"/>
        <w:rPr>
          <w:rFonts w:ascii="David" w:hAnsi="David" w:cs="David"/>
          <w:rtl/>
        </w:rPr>
      </w:pPr>
    </w:p>
    <w:p w14:paraId="39CB3514" w14:textId="77777777" w:rsidR="00AD3297" w:rsidRPr="008612E7" w:rsidRDefault="00AD3297" w:rsidP="00AD329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43C0038D" w14:textId="77777777" w:rsidR="00AD3297" w:rsidRPr="008612E7" w:rsidRDefault="00AD3297" w:rsidP="00AD3297">
      <w:pPr>
        <w:bidi/>
        <w:ind w:left="1800"/>
        <w:jc w:val="both"/>
        <w:rPr>
          <w:rFonts w:ascii="David" w:hAnsi="David" w:cs="David"/>
          <w:rtl/>
        </w:rPr>
      </w:pPr>
    </w:p>
    <w:p w14:paraId="38551669" w14:textId="77777777" w:rsidR="00AD3297" w:rsidRDefault="00AD3297" w:rsidP="00AD329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334979FC" w14:textId="77777777" w:rsidR="00AD3297" w:rsidRDefault="00AD3297" w:rsidP="00AD3297">
      <w:pPr>
        <w:bidi/>
        <w:ind w:left="1800"/>
        <w:jc w:val="both"/>
        <w:rPr>
          <w:rFonts w:ascii="David" w:hAnsi="David" w:cs="David"/>
          <w:rtl/>
        </w:rPr>
      </w:pPr>
    </w:p>
    <w:p w14:paraId="24D98919" w14:textId="77777777" w:rsidR="00AD3297" w:rsidRDefault="00AD3297" w:rsidP="00AD3297">
      <w:pPr>
        <w:bidi/>
        <w:ind w:left="1800"/>
        <w:jc w:val="both"/>
        <w:rPr>
          <w:rFonts w:ascii="David" w:hAnsi="David" w:cs="David"/>
          <w:rtl/>
        </w:rPr>
      </w:pPr>
    </w:p>
    <w:p w14:paraId="486D41AC" w14:textId="77777777" w:rsidR="00AD3297" w:rsidRPr="008612E7" w:rsidRDefault="00AD3297" w:rsidP="00AD3297">
      <w:pPr>
        <w:bidi/>
        <w:ind w:left="1800"/>
        <w:jc w:val="both"/>
        <w:rPr>
          <w:rFonts w:ascii="David" w:hAnsi="David" w:cs="David"/>
          <w:rtl/>
        </w:rPr>
      </w:pPr>
    </w:p>
    <w:p w14:paraId="227D492A" w14:textId="77777777" w:rsidR="00AD3297" w:rsidRPr="008612E7" w:rsidRDefault="00AD3297" w:rsidP="00AD329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B6C966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FD254C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530AC64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F64B0C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34DDFA1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CF0DC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1C4F8C11" w14:textId="77777777" w:rsidR="00AD3297" w:rsidRPr="008612E7" w:rsidRDefault="00AD3297" w:rsidP="00AD3297">
      <w:pPr>
        <w:bidi/>
        <w:spacing w:before="240" w:after="60"/>
        <w:outlineLvl w:val="1"/>
        <w:rPr>
          <w:rFonts w:ascii="Arial" w:hAnsi="Arial" w:cs="Arial"/>
          <w:b/>
          <w:bCs/>
          <w:i/>
          <w:iCs/>
          <w:sz w:val="28"/>
          <w:szCs w:val="28"/>
          <w:rtl/>
        </w:rPr>
      </w:pPr>
      <w:bookmarkStart w:id="190" w:name="_Toc83438928"/>
      <w:bookmarkStart w:id="191" w:name="_Toc92211759"/>
    </w:p>
    <w:p w14:paraId="32BD31AE" w14:textId="77777777" w:rsidR="00AD3297" w:rsidRPr="008612E7" w:rsidRDefault="00AD3297" w:rsidP="00AD329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F27C15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33029D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79C2597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FEF698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0EB0092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25CF8D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13C2FC6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A59493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p>
    <w:p w14:paraId="0E5AA85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6F9A20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71CA6AE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D749AED" w14:textId="77777777" w:rsidR="00AD3297" w:rsidRPr="008612E7" w:rsidRDefault="00AD3297" w:rsidP="00AD329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7D68631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8AF5AD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6A3C444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513C8F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03113A3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46F245D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576D188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F51D27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1043BFB" w14:textId="77777777" w:rsidR="00AD3297" w:rsidRPr="008612E7" w:rsidRDefault="00AD3297" w:rsidP="00AD329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A7DE5B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AE2C65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28E0EE0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81828E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31E6261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55144EE" w14:textId="77777777" w:rsidR="00AD3297" w:rsidRPr="008612E7" w:rsidRDefault="00AD3297" w:rsidP="00AD329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79CE5E3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D01323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31EFE70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B7E03C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0C63D12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C5B48D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0506362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A57312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069D7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ED372FC" w14:textId="77777777" w:rsidR="00AD329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50EF137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7EC9FDD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1B0901" w14:textId="77777777" w:rsidR="00AD3297" w:rsidRPr="008612E7" w:rsidRDefault="00AD3297" w:rsidP="00AD329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763529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07F5DA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6139678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2456A0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6C00788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691D076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19B18FA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BDFB01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5F740AD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1D0F72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8A68895" w14:textId="77777777" w:rsidR="00AD3297" w:rsidRPr="008612E7" w:rsidRDefault="00AD3297" w:rsidP="00AD329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7D287C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2B0EC3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7862AF8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CF5AF8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785CB3D3" w14:textId="77777777" w:rsidR="00AD3297" w:rsidRPr="008612E7" w:rsidRDefault="00AD3297" w:rsidP="00AD329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76B8C62" w14:textId="77777777" w:rsidR="00AD3297" w:rsidRPr="008612E7" w:rsidRDefault="00AD3297" w:rsidP="00AD329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3F5404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2AFB1D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בגמר העבודה יודיע הקבלן בכתב למהנדס שהעבודה מוכנה למסירה. 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694775D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5801A3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4E7B4FE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B6391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w:t>
      </w:r>
      <w:r w:rsidRPr="00805C62">
        <w:rPr>
          <w:rFonts w:cs="David"/>
          <w:b/>
          <w:bCs/>
          <w:rtl/>
        </w:rPr>
        <w:t>להלן: "התיקונים הדרושים</w:t>
      </w:r>
      <w:r w:rsidRPr="008612E7">
        <w:rPr>
          <w:rFonts w:cs="David"/>
          <w:rtl/>
        </w:rPr>
        <w:t>"),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xml:space="preserve">, ללא תמורה נוספת. לא </w:t>
      </w:r>
      <w:r w:rsidRPr="008612E7">
        <w:rPr>
          <w:rFonts w:cs="David"/>
          <w:rtl/>
        </w:rPr>
        <w:lastRenderedPageBreak/>
        <w:t>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48B9538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08C6BED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B94BCB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187433"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592E9973"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BC1B135"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00B835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5F08F75"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w:t>
      </w:r>
      <w:r>
        <w:rPr>
          <w:rFonts w:cs="David" w:hint="cs"/>
          <w:rtl/>
        </w:rPr>
        <w:t>מה</w:t>
      </w:r>
      <w:r w:rsidRPr="008612E7">
        <w:rPr>
          <w:rFonts w:cs="David"/>
          <w:rtl/>
        </w:rPr>
        <w:t xml:space="preserve"> ומתאי</w:t>
      </w:r>
      <w:r>
        <w:rPr>
          <w:rFonts w:cs="David" w:hint="cs"/>
          <w:rtl/>
        </w:rPr>
        <w:t>מה</w:t>
      </w:r>
      <w:r w:rsidRPr="008612E7">
        <w:rPr>
          <w:rFonts w:cs="David"/>
          <w:rtl/>
        </w:rPr>
        <w:t xml:space="preserve">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8BC5245"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1BAD1369"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59CE5DAA"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5CEC1747"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6845D46F"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9F397C4"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71121430"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D9D7B68"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7D943C4A"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3AD9D839"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248C791"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D1CDCBE"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674D4168"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9D33190"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562121AD"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15C4CF"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E2C26AB"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ED4566C"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lastRenderedPageBreak/>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23044115"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75417FEB"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6CD54A89"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9966D3"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110A8CA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5CC216D7" w14:textId="77777777" w:rsidR="00AD3297" w:rsidRPr="008612E7" w:rsidRDefault="00AD3297" w:rsidP="00AD329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1CF316D7" w14:textId="77777777" w:rsidR="00AD3297" w:rsidRPr="008612E7" w:rsidRDefault="00AD3297" w:rsidP="00AD329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34BFFCB0"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444DC9D3"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77446DFA"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173C1738"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77537B82"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58B624F5"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w:t>
      </w:r>
      <w:r w:rsidRPr="008612E7">
        <w:rPr>
          <w:rFonts w:ascii="David" w:hAnsi="David" w:cs="David"/>
          <w:noProof/>
          <w:rtl/>
          <w:lang w:eastAsia="he-IL"/>
        </w:rPr>
        <w:lastRenderedPageBreak/>
        <w:t>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EB4B939"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5632A0F7" w14:textId="77777777" w:rsidR="00AD3297" w:rsidRPr="008612E7" w:rsidRDefault="00AD3297" w:rsidP="00AD3297">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F55F4BA" w14:textId="77777777" w:rsidR="00AD3297" w:rsidRPr="008612E7" w:rsidRDefault="00AD3297" w:rsidP="00AD329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F9A6AF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2069F6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031E478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3BAACB8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224DD5F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1F15C41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וא</w:t>
      </w:r>
      <w:r>
        <w:rPr>
          <w:rFonts w:cs="David" w:hint="cs"/>
          <w:rtl/>
        </w:rPr>
        <w:t>ש</w:t>
      </w:r>
      <w:r w:rsidRPr="008612E7">
        <w:rPr>
          <w:rFonts w:cs="David"/>
          <w:rtl/>
        </w:rPr>
        <w:t>ר לא נאמר אחרת לעיל וביתר מסמכי המכרז, עבורן.</w:t>
      </w:r>
    </w:p>
    <w:p w14:paraId="210F6C2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52C4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2C7048E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AAAA1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w:t>
      </w:r>
      <w:r w:rsidRPr="002C58A1">
        <w:rPr>
          <w:rFonts w:cs="David"/>
          <w:rtl/>
        </w:rPr>
        <w:t xml:space="preserve">לפי סעיף  50, </w:t>
      </w:r>
      <w:r w:rsidRPr="002C58A1">
        <w:rPr>
          <w:rFonts w:cs="David" w:hint="cs"/>
          <w:rtl/>
        </w:rPr>
        <w:t>למבנה</w:t>
      </w:r>
      <w:r w:rsidRPr="008612E7">
        <w:rPr>
          <w:rFonts w:cs="David" w:hint="cs"/>
          <w:rtl/>
        </w:rPr>
        <w:t xml:space="preserve">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2F05CA2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C2887F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09F4F41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545A6C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2C1CA4A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61E615AD" w14:textId="77777777" w:rsidR="00AD329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2DA7AB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2A2BBC3" w14:textId="77777777" w:rsidR="00AD3297" w:rsidRPr="008612E7" w:rsidRDefault="00AD3297" w:rsidP="00AD329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809F64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13A558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5F0751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4C9952D" w14:textId="77777777" w:rsidR="00AD3297" w:rsidRPr="008612E7" w:rsidRDefault="00AD3297" w:rsidP="00AD329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46CCFA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D679164" w14:textId="77777777" w:rsidR="00AD3297" w:rsidRPr="008612E7" w:rsidRDefault="00AD3297" w:rsidP="00AD329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9415AB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B41A02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5FA8EBA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6E6635F2" w14:textId="77777777" w:rsidR="00AD3297" w:rsidRPr="008612E7" w:rsidRDefault="00AD3297" w:rsidP="00AD329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6230668B" w14:textId="77777777" w:rsidR="00AD3297" w:rsidRPr="008612E7" w:rsidRDefault="00AD3297" w:rsidP="00AD329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5DAD66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76053E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757FDC7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3ADF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7EA0433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540CC3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01E7051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6BA21A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DAA2AF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3FE72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lastRenderedPageBreak/>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22949D4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61ED1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59D1EF8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DE521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w:t>
      </w:r>
      <w:r>
        <w:rPr>
          <w:rFonts w:cs="David" w:hint="cs"/>
          <w:rtl/>
        </w:rPr>
        <w:t>סעיף</w:t>
      </w:r>
      <w:r w:rsidRPr="008612E7">
        <w:rPr>
          <w:rFonts w:cs="David" w:hint="cs"/>
          <w:rtl/>
        </w:rPr>
        <w:t xml:space="preserve"> המתייחס ל"</w:t>
      </w:r>
      <w:r w:rsidRPr="008612E7">
        <w:rPr>
          <w:rFonts w:cs="David"/>
          <w:rtl/>
        </w:rPr>
        <w:t>ארכה להשלמת העבודה</w:t>
      </w:r>
      <w:r w:rsidRPr="008612E7">
        <w:rPr>
          <w:rFonts w:cs="David" w:hint="cs"/>
          <w:rtl/>
        </w:rPr>
        <w:t xml:space="preserve">". </w:t>
      </w:r>
    </w:p>
    <w:p w14:paraId="1D007D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D39BE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6F100DA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E9D1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061A274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60D88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0260A7A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0CE3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68813A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68004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79DEBC2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E58F7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1BCC96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8654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665CBB1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E81D57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25E62E7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9139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005C003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496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w:t>
      </w:r>
      <w:r w:rsidRPr="008612E7">
        <w:rPr>
          <w:rFonts w:cs="David" w:hint="cs"/>
          <w:rtl/>
        </w:rPr>
        <w:lastRenderedPageBreak/>
        <w:t xml:space="preserve">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4EEA8F5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8A2CC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2AE4101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4A986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6AC6656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2D68D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 xml:space="preserve">אין בהוראת סעיף זה כדי לחייב את המזמין להזמין מהקבלן שינויים ותוספות כלשהם. </w:t>
      </w:r>
    </w:p>
    <w:p w14:paraId="611C48D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5232B3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Pr>
          <w:rFonts w:cs="David" w:hint="cs"/>
          <w:rtl/>
        </w:rPr>
        <w:t>כתב הכמויות</w:t>
      </w:r>
      <w:r w:rsidRPr="008612E7">
        <w:rPr>
          <w:rFonts w:cs="David"/>
          <w:rtl/>
        </w:rPr>
        <w:t xml:space="preserve"> לאחר הנחה ל</w:t>
      </w:r>
      <w:r>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013C841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9A3396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w:t>
      </w:r>
      <w:r>
        <w:rPr>
          <w:rFonts w:cs="David" w:hint="cs"/>
          <w:rtl/>
        </w:rPr>
        <w:t>ם</w:t>
      </w:r>
      <w:r w:rsidRPr="008612E7">
        <w:rPr>
          <w:rFonts w:cs="David"/>
          <w:rtl/>
        </w:rPr>
        <w:t xml:space="preserve"> הנ"ל</w:t>
      </w:r>
      <w:r w:rsidRPr="008612E7">
        <w:rPr>
          <w:rFonts w:cs="David" w:hint="cs"/>
          <w:rtl/>
        </w:rPr>
        <w:t xml:space="preserve">. </w:t>
      </w:r>
    </w:p>
    <w:p w14:paraId="55DEB56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5BE14B1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6D0A11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65180B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6FC46CA8" w14:textId="77777777" w:rsidR="00AD329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D896A5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BC212AD" w14:textId="77777777" w:rsidR="00AD3297" w:rsidRPr="008612E7" w:rsidRDefault="00AD3297" w:rsidP="00AD329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5F536D1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E8CB0B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xml:space="preserve">, בהתאם לתכולות </w:t>
      </w:r>
      <w:r w:rsidRPr="008612E7">
        <w:rPr>
          <w:rFonts w:cs="David" w:hint="cs"/>
          <w:rtl/>
        </w:rPr>
        <w:lastRenderedPageBreak/>
        <w:t>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16655B5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96EDFA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3D8777A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5A43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2079E9C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0A9E0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325C9256" w14:textId="77777777" w:rsidR="00AD3297" w:rsidRPr="008612E7" w:rsidRDefault="00AD3297" w:rsidP="00AD329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2466BE65" w14:textId="77777777" w:rsidR="00AD3297" w:rsidRPr="008612E7" w:rsidRDefault="00AD3297" w:rsidP="00AD329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14A2DEF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474F8A8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5181779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6ED5B7F1" w14:textId="77777777" w:rsidR="00AD3297" w:rsidRPr="008612E7" w:rsidRDefault="00AD3297" w:rsidP="00AD329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7FE7B75" w14:textId="77777777" w:rsidR="00AD3297" w:rsidRPr="008612E7" w:rsidRDefault="00AD3297" w:rsidP="00AD329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8D3085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2F43E2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1F01801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79BBA1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4C3DCB2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9A6B09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0AD1778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0E28A6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DE337A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0DBC78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0A828487" w14:textId="77777777" w:rsidR="00AD3297" w:rsidRPr="00716D1A"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4C22D389" w14:textId="77777777" w:rsidR="00AD3297" w:rsidRPr="008612E7" w:rsidRDefault="00AD3297" w:rsidP="00AD3297">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6F19FF5A" w14:textId="77777777" w:rsidR="00AD3297" w:rsidRPr="008612E7" w:rsidRDefault="00AD3297" w:rsidP="00AD329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3661A4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F0AF5E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328960A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B4E0BE2" w14:textId="77777777" w:rsidR="00AD3297" w:rsidRPr="008612E7" w:rsidRDefault="00AD3297" w:rsidP="00AD329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ACAC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0B2CAF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1620BA20" w14:textId="77777777" w:rsidR="00AD3297" w:rsidRPr="008612E7" w:rsidRDefault="00AD3297" w:rsidP="00AD329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911C3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9F350F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6676641B" w14:textId="77777777" w:rsidR="00AD3297" w:rsidRPr="008612E7" w:rsidRDefault="00AD3297" w:rsidP="00AD3297">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66EB4A94" w14:textId="77777777" w:rsidR="00AD3297" w:rsidRPr="008612E7" w:rsidRDefault="00AD3297" w:rsidP="00AD3297">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6B9909BF" w14:textId="77777777" w:rsidR="00AD3297" w:rsidRPr="008612E7" w:rsidRDefault="00AD3297" w:rsidP="00AD3297">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6917D97F" w14:textId="77777777" w:rsidR="00AD3297" w:rsidRPr="008612E7" w:rsidRDefault="00AD3297" w:rsidP="00AD3297">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52FFD9BE" w14:textId="77777777" w:rsidR="00AD3297" w:rsidRPr="008612E7" w:rsidRDefault="00AD3297" w:rsidP="00AD3297">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3C512A7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10D7B66F" w14:textId="77777777" w:rsidR="00AD3297" w:rsidRPr="008612E7" w:rsidRDefault="00AD3297" w:rsidP="00AD329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E7E7C9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157DA204" w14:textId="77777777" w:rsidR="00AD3297" w:rsidRPr="008612E7" w:rsidRDefault="00AD3297" w:rsidP="00AD329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0FBD370B" w14:textId="77777777" w:rsidR="00AD3297" w:rsidRPr="008612E7" w:rsidRDefault="00AD3297" w:rsidP="00AD329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8F54E53" w14:textId="77777777" w:rsidR="00AD3297" w:rsidRPr="008612E7" w:rsidRDefault="00AD3297" w:rsidP="00AD329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25CAC23C" w14:textId="77777777" w:rsidR="00AD3297" w:rsidRPr="008612E7" w:rsidRDefault="00AD3297" w:rsidP="00AD329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E8A49D7" w14:textId="77777777" w:rsidR="00AD3297" w:rsidRPr="008612E7" w:rsidRDefault="00AD3297" w:rsidP="00AD329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lastRenderedPageBreak/>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4A3FB95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B5F861" w14:textId="77777777" w:rsidR="00AD3297" w:rsidRPr="008612E7" w:rsidRDefault="00AD3297" w:rsidP="00AD329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2506567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2EDF2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4434AF0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2C0FD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1968729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5700C94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43641A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08222A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B7818D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295EB8F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1EABE0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589451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E2CA42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21A23E5E" w14:textId="77777777" w:rsidR="00AD3297" w:rsidRPr="008612E7" w:rsidRDefault="00AD3297" w:rsidP="00AD329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683F599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15CCD9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404834F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2474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6A9D946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3A52EEB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1A9BA36A"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lastRenderedPageBreak/>
        <w:t>(א)</w:t>
      </w:r>
      <w:r w:rsidRPr="008612E7">
        <w:rPr>
          <w:rFonts w:cs="David"/>
        </w:rPr>
        <w:tab/>
      </w:r>
      <w:r w:rsidRPr="008612E7">
        <w:rPr>
          <w:rFonts w:cs="David"/>
        </w:rPr>
        <w:tab/>
      </w:r>
      <w:r w:rsidRPr="008612E7">
        <w:rPr>
          <w:rFonts w:cs="David"/>
          <w:rtl/>
        </w:rPr>
        <w:t>צו התחלת עבודה</w:t>
      </w:r>
      <w:r w:rsidRPr="008612E7">
        <w:rPr>
          <w:rFonts w:cs="David"/>
        </w:rPr>
        <w:t>;</w:t>
      </w:r>
    </w:p>
    <w:p w14:paraId="5FD8EC4D"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EE3B2A"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11607109"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3BDD1147" w14:textId="77777777" w:rsidR="00AD3297" w:rsidRPr="008612E7" w:rsidRDefault="00AD3297" w:rsidP="00AD329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2AECB4AD" w14:textId="77777777" w:rsidR="00AD3297" w:rsidRPr="008612E7" w:rsidRDefault="00AD3297" w:rsidP="00AD329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55DC0931" w14:textId="77777777" w:rsidR="00AD3297" w:rsidRPr="008612E7" w:rsidRDefault="00AD3297" w:rsidP="00AD329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75598D6A" w14:textId="77777777" w:rsidR="00AD3297" w:rsidRPr="008612E7" w:rsidRDefault="00AD3297" w:rsidP="00AD329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07931BF0"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31A3868D"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696DAA2F"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2F26BA8C"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7BCF4ECB"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5B0EBBF4"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5F4D635E"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36EA0449"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AB33704"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58526DC4"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6D49E5D2" w14:textId="77777777" w:rsidR="00AD3297" w:rsidRPr="008612E7" w:rsidRDefault="00AD3297" w:rsidP="00AD329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47029F8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4AAEC9C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E80631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0E6623E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F7B1CE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lastRenderedPageBreak/>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11052D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5A46A6E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637D802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A0D4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76CCC7C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89C0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26425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CC956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318C129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20EF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7AF4C0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1A8E51A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2C58A1">
        <w:rPr>
          <w:rFonts w:cs="David" w:hint="eastAsia"/>
          <w:rtl/>
        </w:rPr>
        <w:t>לאחר</w:t>
      </w:r>
      <w:r w:rsidRPr="002C58A1">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2C58A1">
        <w:rPr>
          <w:rFonts w:cs="David" w:hint="cs"/>
          <w:rtl/>
        </w:rPr>
        <w:t>3</w:t>
      </w:r>
      <w:r w:rsidRPr="002C58A1">
        <w:rPr>
          <w:rFonts w:cs="David"/>
          <w:rtl/>
        </w:rPr>
        <w:t xml:space="preserve"> שנים לכל הפחות (להלן: "ערבות בדק"). </w:t>
      </w:r>
      <w:r w:rsidRPr="002C58A1">
        <w:rPr>
          <w:rFonts w:cs="David" w:hint="eastAsia"/>
          <w:rtl/>
        </w:rPr>
        <w:t>כאמור</w:t>
      </w:r>
      <w:r w:rsidRPr="002C58A1">
        <w:rPr>
          <w:rFonts w:cs="David"/>
          <w:rtl/>
        </w:rPr>
        <w:t>, סכומה הראשוני של ערבות הבדק יהא 5% מסך כל התשלומים ששולמו ו/או שיש</w:t>
      </w:r>
      <w:r w:rsidRPr="008612E7">
        <w:rPr>
          <w:rFonts w:cs="David"/>
          <w:rtl/>
        </w:rPr>
        <w:t xml:space="preserve">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w:t>
      </w:r>
      <w:r>
        <w:rPr>
          <w:rFonts w:cs="David" w:hint="cs"/>
          <w:rtl/>
        </w:rPr>
        <w:t xml:space="preserve">. </w:t>
      </w:r>
      <w:r w:rsidRPr="008612E7">
        <w:rPr>
          <w:rFonts w:cs="David"/>
          <w:rtl/>
        </w:rPr>
        <w:t>יתר הוראות מסמכי המכרז המתייחסות לערבות הביצוע, יחולו במלואן על ערבות הבדק בשינויים המחויבים</w:t>
      </w:r>
      <w:r w:rsidRPr="008612E7">
        <w:rPr>
          <w:rFonts w:cs="David" w:hint="cs"/>
          <w:rtl/>
        </w:rPr>
        <w:t xml:space="preserve">.   </w:t>
      </w:r>
    </w:p>
    <w:p w14:paraId="60DF4F0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1E6C34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3CDFA7C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B33934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4A5971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FA1D26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E108D3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C0700E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23BA6A0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18316D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5D0F1C34" w14:textId="77777777" w:rsidR="00AD3297" w:rsidRPr="008612E7" w:rsidRDefault="00AD3297" w:rsidP="00AD329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7B9CD4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E052D8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7B177B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4AFDE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1DFC416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165808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5DFFB34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58D592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0AA2D78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2433617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622FAD2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5A12D2F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1F33213F" w14:textId="77777777" w:rsidR="00AD3297" w:rsidRPr="008612E7" w:rsidRDefault="00AD3297" w:rsidP="00AD329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8F427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DF645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0BCD3B9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B73040A" w14:textId="77777777" w:rsidR="00AD3297" w:rsidRPr="00716D1A" w:rsidRDefault="00AD3297" w:rsidP="00AD3297">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666ECFB8" w14:textId="77777777" w:rsidR="00AD329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423A8C0" w14:textId="77777777" w:rsidR="00AD3297" w:rsidRPr="00716D1A"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70D9E99" w14:textId="77777777" w:rsidR="00AD3297" w:rsidRPr="008612E7" w:rsidRDefault="00AD3297" w:rsidP="00AD329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08A2D0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FEEFA8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6E0EE13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BE2ED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5BC5A31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80EE354" w14:textId="77777777" w:rsidR="00AD3297" w:rsidRPr="00716D1A"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7E33E0E8" w14:textId="77777777" w:rsidR="00AD3297" w:rsidRPr="008612E7" w:rsidRDefault="00AD3297" w:rsidP="00AD3297">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7482ADB" w14:textId="77777777" w:rsidR="00AD3297" w:rsidRPr="008612E7" w:rsidRDefault="00AD3297" w:rsidP="00AD329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A0CFB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24DE6F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71A17341" w14:textId="77777777" w:rsidR="00AD3297" w:rsidRPr="008612E7" w:rsidRDefault="00AD3297" w:rsidP="00AD329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59CF7E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82D02D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1D3257C" w14:textId="77777777" w:rsidR="00AD3297" w:rsidRPr="008612E7" w:rsidRDefault="00AD3297" w:rsidP="00AD329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51DA0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B26A33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2450A9A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588833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211ECD3E" w14:textId="77777777" w:rsidR="00AD3297" w:rsidRPr="008612E7" w:rsidRDefault="00AD3297" w:rsidP="00AD329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5B48B7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56C95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1E77E80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90D15F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0610217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3DF797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1F43916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E2E586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5302AA3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8497D7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265F048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63CFDF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CE7C78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2DEFF0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2FEAA01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570C3F1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0BDD19B2"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3C2F67F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1B3CE8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6A064D6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0ED3819F"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320732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EEE501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7839A0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EB8312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1B4219E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E98FD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840C0F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736A51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4668E88E"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1AE7111"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5C347F1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4FBFD4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3231676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C590B53"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6F14435F" w14:textId="77777777" w:rsidR="00AD3297" w:rsidRPr="008612E7" w:rsidRDefault="00AD3297" w:rsidP="00AD329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76973A4"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23865C9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 xml:space="preserve">ח עליון שאין לקבלן שליטה עליו, יפנה הקבלן למזמין והמזמין יהיה רשאי, אם ימצא </w:t>
      </w:r>
      <w:r w:rsidRPr="008612E7">
        <w:rPr>
          <w:rFonts w:cs="David"/>
          <w:rtl/>
        </w:rPr>
        <w:lastRenderedPageBreak/>
        <w:t>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749A794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52C492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6EFF306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EF124C7"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41CD13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0930C8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1454D0A5" w14:textId="77777777" w:rsidR="00AD3297" w:rsidRPr="008612E7" w:rsidRDefault="00AD3297" w:rsidP="00AD329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14D4FA7F" w14:textId="77777777" w:rsidR="00AD3297" w:rsidRPr="008612E7" w:rsidRDefault="00AD3297" w:rsidP="00AD329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9AA89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D42632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06E28EC9" w14:textId="77777777" w:rsidR="00AD3297" w:rsidRPr="008612E7" w:rsidRDefault="00AD3297" w:rsidP="00AD329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8C70A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2CAF3B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6EF471AB"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2B9A45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16E22A6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7D82270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052047C9"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26E907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26A8B95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31D9FF9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133003CD"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340E9A2D" w14:textId="77777777" w:rsidR="00AD3297" w:rsidRPr="008612E7" w:rsidRDefault="00AD3297" w:rsidP="00AD329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2F3D8DD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6777FEC5" w14:textId="77777777" w:rsidR="00AD3297" w:rsidRPr="008612E7" w:rsidRDefault="00AD3297" w:rsidP="00AD329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0175C135"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1D81C87A"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16F4A8F8"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302FD5C"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64BE8AA6"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lastRenderedPageBreak/>
        <w:t xml:space="preserve">חתימת המזמין                                                                                                    חתימת הקבלן </w:t>
      </w:r>
    </w:p>
    <w:p w14:paraId="7CD9EAC0" w14:textId="77777777" w:rsidR="00AD3297" w:rsidRPr="008612E7" w:rsidRDefault="00AD3297" w:rsidP="00AD3297">
      <w:pPr>
        <w:tabs>
          <w:tab w:val="left" w:pos="360"/>
          <w:tab w:val="left" w:pos="720"/>
          <w:tab w:val="left" w:pos="1080"/>
          <w:tab w:val="left" w:pos="1440"/>
          <w:tab w:val="left" w:pos="1800"/>
          <w:tab w:val="left" w:pos="2160"/>
          <w:tab w:val="left" w:pos="6480"/>
          <w:tab w:val="left" w:pos="6840"/>
        </w:tabs>
        <w:bidi/>
        <w:jc w:val="both"/>
        <w:rPr>
          <w:rFonts w:cs="David"/>
          <w:rtl/>
        </w:rPr>
      </w:pPr>
    </w:p>
    <w:p w14:paraId="4F0FCFE5" w14:textId="77777777" w:rsidR="00AD3297" w:rsidRPr="008612E7" w:rsidRDefault="00AD3297" w:rsidP="00AD3297">
      <w:pPr>
        <w:bidi/>
        <w:ind w:left="2880" w:firstLine="720"/>
        <w:outlineLvl w:val="0"/>
        <w:rPr>
          <w:rFonts w:cs="David"/>
          <w:rtl/>
        </w:rPr>
      </w:pPr>
    </w:p>
    <w:p w14:paraId="2CA75FAE" w14:textId="77777777" w:rsidR="00AD3297" w:rsidRPr="008612E7" w:rsidRDefault="00AD3297" w:rsidP="00AD3297">
      <w:pPr>
        <w:bidi/>
        <w:ind w:left="2880" w:hanging="363"/>
        <w:outlineLvl w:val="0"/>
        <w:rPr>
          <w:rFonts w:cs="David"/>
          <w:rtl/>
        </w:rPr>
      </w:pPr>
    </w:p>
    <w:p w14:paraId="2C0E67BC" w14:textId="77777777" w:rsidR="00AD3297" w:rsidRPr="008612E7" w:rsidRDefault="00AD3297" w:rsidP="00AD3297">
      <w:pPr>
        <w:bidi/>
        <w:ind w:left="2880" w:hanging="363"/>
        <w:outlineLvl w:val="0"/>
        <w:rPr>
          <w:rFonts w:cs="David"/>
          <w:rtl/>
        </w:rPr>
      </w:pPr>
    </w:p>
    <w:p w14:paraId="3FAE62C0" w14:textId="77777777" w:rsidR="00AD3297" w:rsidRPr="008612E7" w:rsidRDefault="00AD3297" w:rsidP="00AD329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200F3638" w14:textId="77777777" w:rsidR="00AD3297" w:rsidRPr="008612E7" w:rsidRDefault="00AD3297" w:rsidP="00AD329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029FCD5A" w14:textId="77777777" w:rsidR="00AD3297" w:rsidRPr="008612E7" w:rsidRDefault="00AD3297" w:rsidP="00AD329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4795A25A" w14:textId="77777777" w:rsidR="00AD3297" w:rsidRPr="008612E7" w:rsidRDefault="00AD3297" w:rsidP="00AD3297">
      <w:pPr>
        <w:tabs>
          <w:tab w:val="left" w:pos="720"/>
        </w:tabs>
        <w:bidi/>
        <w:ind w:left="2943"/>
        <w:jc w:val="both"/>
        <w:rPr>
          <w:rFonts w:cs="David"/>
          <w:spacing w:val="10"/>
          <w:rtl/>
        </w:rPr>
      </w:pPr>
    </w:p>
    <w:p w14:paraId="52823A6D" w14:textId="77777777" w:rsidR="00AD3297" w:rsidRPr="008612E7" w:rsidRDefault="00AD3297" w:rsidP="00AD329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69084F5F" w14:textId="77777777" w:rsidR="00AD3297" w:rsidRPr="008612E7" w:rsidRDefault="00AD3297" w:rsidP="00AD3297">
      <w:pPr>
        <w:tabs>
          <w:tab w:val="left" w:pos="720"/>
        </w:tabs>
        <w:bidi/>
        <w:ind w:left="2943"/>
        <w:jc w:val="both"/>
        <w:rPr>
          <w:rFonts w:cs="David"/>
          <w:spacing w:val="10"/>
          <w:u w:val="single"/>
          <w:rtl/>
        </w:rPr>
      </w:pPr>
    </w:p>
    <w:p w14:paraId="7ED9DF4D" w14:textId="77777777" w:rsidR="00AD3297" w:rsidRPr="008612E7" w:rsidRDefault="00AD3297" w:rsidP="00AD3297">
      <w:pPr>
        <w:tabs>
          <w:tab w:val="left" w:pos="720"/>
        </w:tabs>
        <w:bidi/>
        <w:ind w:left="2943"/>
        <w:jc w:val="both"/>
        <w:rPr>
          <w:rFonts w:cs="David"/>
          <w:spacing w:val="10"/>
          <w:u w:val="single"/>
          <w:rtl/>
        </w:rPr>
      </w:pPr>
    </w:p>
    <w:p w14:paraId="07588D7A" w14:textId="77777777" w:rsidR="00AD3297" w:rsidRPr="008612E7" w:rsidRDefault="00AD3297" w:rsidP="00AD329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B384893" w14:textId="77777777" w:rsidR="00AD3297" w:rsidRPr="008612E7" w:rsidRDefault="00AD3297" w:rsidP="00AD329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94525A3" w14:textId="77777777" w:rsidR="00AD3297" w:rsidRPr="008612E7" w:rsidRDefault="00AD3297" w:rsidP="00AD3297">
      <w:pPr>
        <w:tabs>
          <w:tab w:val="left" w:pos="2943"/>
        </w:tabs>
        <w:autoSpaceDE/>
        <w:autoSpaceDN/>
        <w:ind w:left="3226"/>
        <w:rPr>
          <w:rFonts w:cs="David"/>
          <w:b/>
          <w:bCs/>
          <w:sz w:val="28"/>
          <w:szCs w:val="28"/>
          <w:u w:val="single"/>
        </w:rPr>
      </w:pPr>
    </w:p>
    <w:p w14:paraId="1CC1D055" w14:textId="77777777" w:rsidR="00AD3297" w:rsidRPr="008612E7" w:rsidRDefault="00AD3297" w:rsidP="00AD3297">
      <w:pPr>
        <w:autoSpaceDE/>
        <w:autoSpaceDN/>
        <w:bidi/>
        <w:jc w:val="right"/>
        <w:rPr>
          <w:rFonts w:cs="David"/>
          <w:b/>
          <w:bCs/>
          <w:sz w:val="28"/>
          <w:szCs w:val="28"/>
          <w:u w:val="single"/>
          <w:rtl/>
        </w:rPr>
      </w:pPr>
    </w:p>
    <w:p w14:paraId="526218DB" w14:textId="77777777" w:rsidR="00AD3297" w:rsidRPr="008612E7" w:rsidRDefault="00AD3297" w:rsidP="00AD3297">
      <w:pPr>
        <w:autoSpaceDE/>
        <w:autoSpaceDN/>
        <w:rPr>
          <w:rFonts w:cs="David"/>
          <w:b/>
          <w:bCs/>
          <w:sz w:val="28"/>
          <w:szCs w:val="28"/>
          <w:u w:val="single"/>
          <w:rtl/>
        </w:rPr>
      </w:pPr>
      <w:r w:rsidRPr="008612E7">
        <w:rPr>
          <w:rFonts w:cs="David"/>
          <w:b/>
          <w:bCs/>
          <w:sz w:val="28"/>
          <w:szCs w:val="28"/>
          <w:u w:val="single"/>
          <w:rtl/>
        </w:rPr>
        <w:br w:type="page"/>
      </w:r>
    </w:p>
    <w:p w14:paraId="5A5EE629" w14:textId="6F62874A" w:rsidR="008612E7" w:rsidRPr="008612E7" w:rsidRDefault="008612E7" w:rsidP="008612E7">
      <w:pPr>
        <w:autoSpaceDE/>
        <w:autoSpaceDN/>
        <w:rPr>
          <w:rFonts w:cs="David"/>
          <w:b/>
          <w:bCs/>
          <w:sz w:val="28"/>
          <w:szCs w:val="28"/>
          <w:u w:val="single"/>
          <w:rtl/>
        </w:rPr>
      </w:pP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329DF5C2" w14:textId="77777777" w:rsidR="00D664A3" w:rsidRDefault="00D664A3" w:rsidP="00B96772">
      <w:pPr>
        <w:autoSpaceDE/>
        <w:autoSpaceDN/>
        <w:bidi/>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FD72E"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9F5D2F5" w14:textId="2C5D5BAA" w:rsidR="00EA0AFF" w:rsidRPr="00977636" w:rsidRDefault="00EA0AFF" w:rsidP="00977636">
      <w:pPr>
        <w:tabs>
          <w:tab w:val="center" w:pos="4153"/>
          <w:tab w:val="left" w:pos="6647"/>
        </w:tabs>
        <w:bidi/>
        <w:jc w:val="both"/>
        <w:rPr>
          <w:rFonts w:cs="David"/>
          <w:szCs w:val="28"/>
          <w:rtl/>
        </w:rPr>
      </w:pPr>
      <w:r w:rsidRPr="00ED1FB4">
        <w:rPr>
          <w:rFonts w:cs="David"/>
          <w:rtl/>
        </w:rPr>
        <w:t xml:space="preserve">לפי בקשת </w:t>
      </w:r>
      <w:r w:rsidRPr="00ED1FB4">
        <w:rPr>
          <w:rFonts w:cs="David" w:hint="cs"/>
          <w:rtl/>
        </w:rPr>
        <w:t xml:space="preserve">____________________ (שם המציע) __________________ (ח.פ./ ת.ז./ ע.מ.) </w:t>
      </w:r>
      <w:r w:rsidRPr="00ED1FB4">
        <w:rPr>
          <w:rFonts w:cs="David"/>
          <w:rtl/>
        </w:rPr>
        <w:t>הרינו ערבים בזה כלפיכם ערבות מלאה ומוחלטת בסך</w:t>
      </w:r>
      <w:r w:rsidRPr="00ED1FB4">
        <w:rPr>
          <w:rFonts w:cs="David" w:hint="cs"/>
          <w:rtl/>
        </w:rPr>
        <w:t xml:space="preserve"> </w:t>
      </w:r>
      <w:r w:rsidR="00956B48" w:rsidRPr="00ED1FB4">
        <w:rPr>
          <w:rFonts w:cs="David" w:hint="cs"/>
          <w:u w:val="single"/>
          <w:rtl/>
        </w:rPr>
        <w:t>250</w:t>
      </w:r>
      <w:r w:rsidR="00824542" w:rsidRPr="00ED1FB4">
        <w:rPr>
          <w:rFonts w:cs="David" w:hint="cs"/>
          <w:u w:val="single"/>
          <w:rtl/>
        </w:rPr>
        <w:t>,000</w:t>
      </w:r>
      <w:r w:rsidRPr="00ED1FB4">
        <w:rPr>
          <w:rFonts w:cs="David" w:hint="cs"/>
          <w:u w:val="single"/>
          <w:rtl/>
        </w:rPr>
        <w:t xml:space="preserve"> ₪</w:t>
      </w:r>
      <w:r w:rsidRPr="00ED1FB4">
        <w:rPr>
          <w:rFonts w:cs="David"/>
          <w:u w:val="single"/>
          <w:rtl/>
        </w:rPr>
        <w:t>,</w:t>
      </w:r>
      <w:r w:rsidRPr="00ED1FB4">
        <w:rPr>
          <w:rFonts w:cs="David"/>
          <w:rtl/>
        </w:rPr>
        <w:t xml:space="preserve"> </w:t>
      </w:r>
      <w:r w:rsidRPr="00ED1FB4">
        <w:rPr>
          <w:rFonts w:ascii="David" w:hAnsi="David" w:cs="David"/>
          <w:rtl/>
        </w:rPr>
        <w:t>להבטחת מילוי כל התחייבויות המבקשים ע"פ תנאי</w:t>
      </w:r>
      <w:r w:rsidRPr="00ED1FB4">
        <w:rPr>
          <w:rFonts w:ascii="David" w:hAnsi="David" w:cs="David" w:hint="cs"/>
          <w:rtl/>
        </w:rPr>
        <w:t xml:space="preserve"> המכרז</w:t>
      </w:r>
      <w:r w:rsidRPr="00ED1FB4">
        <w:rPr>
          <w:rFonts w:ascii="David" w:hAnsi="David" w:cs="David"/>
          <w:rtl/>
        </w:rPr>
        <w:t xml:space="preserve"> </w:t>
      </w:r>
      <w:r w:rsidR="00ED1FB4">
        <w:rPr>
          <w:rFonts w:cs="David" w:hint="cs"/>
          <w:szCs w:val="28"/>
          <w:rtl/>
        </w:rPr>
        <w:t>ל</w:t>
      </w:r>
      <w:r w:rsidR="00956B48" w:rsidRPr="00ED1FB4">
        <w:rPr>
          <w:rFonts w:eastAsiaTheme="minorHAnsi" w:cs="David" w:hint="cs"/>
          <w:sz w:val="20"/>
          <w:szCs w:val="28"/>
          <w:u w:val="single"/>
          <w:rtl/>
        </w:rPr>
        <w:t xml:space="preserve">ביצוע עבודות לבניית מעון + גן ילדים מגרש 412 </w:t>
      </w:r>
      <w:r w:rsidR="00977636">
        <w:rPr>
          <w:rFonts w:cs="David" w:hint="cs"/>
          <w:szCs w:val="28"/>
          <w:rtl/>
        </w:rPr>
        <w:t xml:space="preserve"> </w:t>
      </w:r>
      <w:r w:rsidRPr="00ED1FB4">
        <w:rPr>
          <w:rFonts w:cs="David" w:hint="cs"/>
          <w:rtl/>
        </w:rPr>
        <w:t>למ</w:t>
      </w:r>
      <w:r w:rsidRPr="00ED1FB4">
        <w:rPr>
          <w:rFonts w:cs="David"/>
          <w:rtl/>
        </w:rPr>
        <w:t xml:space="preserve">כרז </w:t>
      </w:r>
      <w:r w:rsidRPr="00ED1FB4">
        <w:rPr>
          <w:rFonts w:cs="David" w:hint="cs"/>
          <w:rtl/>
        </w:rPr>
        <w:t xml:space="preserve">מספר </w:t>
      </w:r>
      <w:r w:rsidR="00812BF3" w:rsidRPr="00ED1FB4">
        <w:rPr>
          <w:rFonts w:cs="David" w:hint="cs"/>
          <w:szCs w:val="28"/>
          <w:u w:val="single"/>
          <w:rtl/>
        </w:rPr>
        <w:t>0</w:t>
      </w:r>
      <w:r w:rsidR="00956B48" w:rsidRPr="00ED1FB4">
        <w:rPr>
          <w:rFonts w:cs="David" w:hint="cs"/>
          <w:szCs w:val="28"/>
          <w:u w:val="single"/>
          <w:rtl/>
        </w:rPr>
        <w:t>8</w:t>
      </w:r>
      <w:r w:rsidR="00812BF3" w:rsidRPr="00ED1FB4">
        <w:rPr>
          <w:rFonts w:cs="David" w:hint="cs"/>
          <w:szCs w:val="28"/>
          <w:u w:val="single"/>
          <w:rtl/>
        </w:rPr>
        <w:t>/2026</w:t>
      </w:r>
      <w:r w:rsidRPr="00ED1FB4">
        <w:rPr>
          <w:rFonts w:cs="David" w:hint="cs"/>
          <w:szCs w:val="28"/>
          <w:u w:val="single"/>
          <w:rtl/>
        </w:rPr>
        <w:t xml:space="preserve"> </w:t>
      </w:r>
      <w:r w:rsidRPr="00ED1FB4">
        <w:rPr>
          <w:rFonts w:cs="David"/>
          <w:rtl/>
        </w:rPr>
        <w:t xml:space="preserve">ע"י </w:t>
      </w:r>
      <w:r w:rsidRPr="00ED1FB4">
        <w:rPr>
          <w:rFonts w:cs="David" w:hint="cs"/>
          <w:sz w:val="28"/>
          <w:szCs w:val="28"/>
          <w:rtl/>
        </w:rPr>
        <w:t>______________</w:t>
      </w:r>
      <w:r w:rsidRPr="00ED1FB4">
        <w:rPr>
          <w:rFonts w:cs="David" w:hint="cs"/>
          <w:rtl/>
        </w:rPr>
        <w:t xml:space="preserve"> (שם המציע) _________________ (ח.פ./ ת.ז./ ע.מ.).</w:t>
      </w:r>
    </w:p>
    <w:p w14:paraId="46AAF18C" w14:textId="77777777" w:rsidR="00EA0AFF" w:rsidRPr="00ED1FB4"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7015AF5" w14:textId="4153996D" w:rsidR="00EA0AFF" w:rsidRPr="00ED1FB4"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bookmarkStart w:id="259" w:name="_Hlk192414074"/>
      <w:r w:rsidRPr="00ED1FB4">
        <w:rPr>
          <w:rFonts w:cs="David"/>
          <w:rtl/>
        </w:rPr>
        <w:t>ערבותנו זו בתוקף עד</w:t>
      </w:r>
      <w:r w:rsidRPr="00ED1FB4">
        <w:rPr>
          <w:rFonts w:cs="David"/>
          <w:u w:val="single"/>
          <w:rtl/>
        </w:rPr>
        <w:t xml:space="preserve"> ליום</w:t>
      </w:r>
      <w:r w:rsidRPr="00ED1FB4">
        <w:rPr>
          <w:rFonts w:cs="David" w:hint="cs"/>
          <w:u w:val="single"/>
          <w:rtl/>
        </w:rPr>
        <w:t xml:space="preserve"> </w:t>
      </w:r>
      <w:r w:rsidR="00ED1FB4" w:rsidRPr="00977636">
        <w:rPr>
          <w:rFonts w:cs="David" w:hint="cs"/>
          <w:b/>
          <w:bCs/>
          <w:u w:val="single"/>
          <w:rtl/>
        </w:rPr>
        <w:t>24</w:t>
      </w:r>
      <w:r w:rsidRPr="00977636">
        <w:rPr>
          <w:rFonts w:cs="David" w:hint="cs"/>
          <w:b/>
          <w:bCs/>
          <w:u w:val="single"/>
          <w:rtl/>
        </w:rPr>
        <w:t>.05.2026</w:t>
      </w:r>
      <w:r w:rsidRPr="00ED1FB4">
        <w:rPr>
          <w:rFonts w:cs="David" w:hint="cs"/>
          <w:u w:val="single"/>
          <w:rtl/>
        </w:rPr>
        <w:t xml:space="preserve">  </w:t>
      </w:r>
      <w:r w:rsidRPr="00ED1FB4">
        <w:rPr>
          <w:rFonts w:cs="David"/>
          <w:rtl/>
        </w:rPr>
        <w:t>היא ערבות בלתי תלויה ואנו נשלם כל סכום עד לסכום הנ"ל</w:t>
      </w:r>
      <w:r w:rsidRPr="00ED1FB4">
        <w:rPr>
          <w:rFonts w:cs="David" w:hint="cs"/>
          <w:rtl/>
        </w:rPr>
        <w:t xml:space="preserve"> על פי ערבותנו זו,</w:t>
      </w:r>
      <w:r w:rsidRPr="00ED1FB4">
        <w:rPr>
          <w:rFonts w:cs="David"/>
          <w:rtl/>
        </w:rPr>
        <w:t xml:space="preserve"> מבלי שתצטרכו לנמק דרישתכם, או לבסס אותה, או לתת לנו כלל הסברים בקשר לכך</w:t>
      </w:r>
      <w:r w:rsidRPr="00ED1FB4">
        <w:rPr>
          <w:rFonts w:cs="David" w:hint="cs"/>
          <w:rtl/>
        </w:rPr>
        <w:t xml:space="preserve"> ומבלי שתהיו חייבים לדרוש את התשלום תחילה מאת הנערב</w:t>
      </w:r>
      <w:r w:rsidRPr="00ED1FB4">
        <w:rPr>
          <w:rFonts w:cs="David"/>
          <w:rtl/>
        </w:rPr>
        <w:t>.</w:t>
      </w:r>
    </w:p>
    <w:bookmarkEnd w:id="259"/>
    <w:p w14:paraId="7A0B2D56" w14:textId="77777777" w:rsidR="00EA0AFF" w:rsidRPr="00ED1FB4"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9D72F43" w14:textId="77777777" w:rsidR="00EA0AFF" w:rsidRPr="00ED1FB4"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ED1FB4">
        <w:rPr>
          <w:rFonts w:cs="David"/>
          <w:rtl/>
        </w:rPr>
        <w:t>התשלום יבוצע לפי דרישתכם הראשונה בכתב, לא יאוחר מארבעה ימים ממועד קבלת דרישתכם על ידינו לפי כתובתנו המפורטת לעיל.</w:t>
      </w:r>
    </w:p>
    <w:p w14:paraId="6F3CC9EB" w14:textId="77777777" w:rsidR="00EA0AFF" w:rsidRPr="00ED1FB4"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0A1B3F80" w14:textId="77777777" w:rsidR="00EA0AFF" w:rsidRPr="00ED1FB4"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25FC02E" w14:textId="77777777" w:rsidR="00EA0AFF" w:rsidRPr="00ED1FB4"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ED1FB4">
        <w:rPr>
          <w:rFonts w:cs="David"/>
          <w:rtl/>
        </w:rPr>
        <w:t>ערבותנו זו אינה ניתנת להעברה ו/או להסבה אלא לעיריית נתיבות בלבד.</w:t>
      </w:r>
    </w:p>
    <w:p w14:paraId="3E5C84C5" w14:textId="77777777" w:rsidR="00EA0AFF" w:rsidRDefault="00EA0AFF" w:rsidP="00EA0AFF">
      <w:pPr>
        <w:pStyle w:val="-"/>
        <w:bidi/>
        <w:jc w:val="both"/>
        <w:rPr>
          <w:rtl/>
        </w:rPr>
      </w:pPr>
    </w:p>
    <w:p w14:paraId="7E5E4E28" w14:textId="77777777" w:rsidR="00EA0AFF" w:rsidRDefault="00EA0AFF" w:rsidP="00EA0AFF">
      <w:pPr>
        <w:pStyle w:val="-"/>
        <w:bidi/>
        <w:jc w:val="both"/>
        <w:rPr>
          <w:rtl/>
        </w:rPr>
      </w:pPr>
    </w:p>
    <w:p w14:paraId="02E95783" w14:textId="77777777" w:rsidR="00EA0AFF"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7EF4CE0D" w14:textId="040DF640" w:rsidR="00D664A3" w:rsidRDefault="00D664A3" w:rsidP="00D664A3">
      <w:pPr>
        <w:autoSpaceDE/>
        <w:autoSpaceDN/>
        <w:spacing w:after="160" w:line="259" w:lineRule="auto"/>
        <w:rPr>
          <w:rFonts w:ascii="David" w:hAnsi="David" w:cs="David"/>
          <w:b/>
          <w:bCs/>
        </w:rPr>
      </w:pP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58BD58C" w14:textId="09E1EA03" w:rsidR="00956B48" w:rsidRPr="00977636" w:rsidRDefault="00D664A3" w:rsidP="00977636">
      <w:pPr>
        <w:tabs>
          <w:tab w:val="center" w:pos="4153"/>
          <w:tab w:val="left" w:pos="6647"/>
        </w:tabs>
        <w:bidi/>
        <w:jc w:val="both"/>
        <w:rPr>
          <w:rFonts w:cs="David"/>
          <w:szCs w:val="28"/>
          <w:rtl/>
        </w:rPr>
      </w:pPr>
      <w:r w:rsidRPr="00977636">
        <w:rPr>
          <w:rFonts w:cs="David"/>
          <w:rtl/>
        </w:rPr>
        <w:t xml:space="preserve">לפי בקשת </w:t>
      </w:r>
      <w:r w:rsidRPr="00977636">
        <w:rPr>
          <w:rFonts w:cs="David" w:hint="cs"/>
          <w:sz w:val="28"/>
          <w:szCs w:val="28"/>
          <w:rtl/>
        </w:rPr>
        <w:t>____________________</w:t>
      </w:r>
      <w:r w:rsidRPr="00977636">
        <w:rPr>
          <w:rFonts w:cs="David" w:hint="cs"/>
          <w:rtl/>
        </w:rPr>
        <w:t xml:space="preserve"> (שם המציע) __________________ (ח.פ./ ת.ז./ ע.מ.)</w:t>
      </w:r>
      <w:r w:rsidR="00BB351E" w:rsidRPr="00977636">
        <w:rPr>
          <w:rFonts w:cs="David" w:hint="cs"/>
          <w:rtl/>
        </w:rPr>
        <w:t xml:space="preserve"> </w:t>
      </w:r>
      <w:r w:rsidRPr="00977636">
        <w:rPr>
          <w:rFonts w:cs="David"/>
          <w:rtl/>
        </w:rPr>
        <w:t xml:space="preserve">הרינו ערבים בזה כלפיכם ערבות מלאה ומוחלטת בסך </w:t>
      </w:r>
      <w:r w:rsidRPr="00977636">
        <w:rPr>
          <w:rFonts w:cs="David" w:hint="cs"/>
          <w:rtl/>
        </w:rPr>
        <w:t>______________ ₪</w:t>
      </w:r>
      <w:r w:rsidRPr="00977636">
        <w:rPr>
          <w:rFonts w:cs="David"/>
          <w:rtl/>
        </w:rPr>
        <w:t xml:space="preserve"> צמודים למדד מחירי</w:t>
      </w:r>
      <w:r w:rsidRPr="00977636">
        <w:rPr>
          <w:rFonts w:cs="David" w:hint="cs"/>
          <w:rtl/>
        </w:rPr>
        <w:t xml:space="preserve"> תשומות הבניה למגורים</w:t>
      </w:r>
      <w:r w:rsidRPr="00977636">
        <w:rPr>
          <w:rFonts w:cs="David"/>
          <w:rtl/>
        </w:rPr>
        <w:t>, ל</w:t>
      </w:r>
      <w:r w:rsidRPr="00977636">
        <w:rPr>
          <w:rFonts w:cs="David" w:hint="cs"/>
          <w:rtl/>
        </w:rPr>
        <w:t>הת</w:t>
      </w:r>
      <w:r w:rsidR="00A86F5E" w:rsidRPr="00977636">
        <w:rPr>
          <w:rFonts w:cs="David" w:hint="cs"/>
          <w:rtl/>
        </w:rPr>
        <w:t>חייבות לביצוע העבודות לפי תנאי ה</w:t>
      </w:r>
      <w:r w:rsidRPr="00977636">
        <w:rPr>
          <w:rFonts w:cs="David" w:hint="cs"/>
          <w:rtl/>
        </w:rPr>
        <w:t>מכרז</w:t>
      </w:r>
      <w:r w:rsidR="00A86F5E" w:rsidRPr="00977636">
        <w:rPr>
          <w:rFonts w:cs="David" w:hint="cs"/>
          <w:rtl/>
        </w:rPr>
        <w:t xml:space="preserve"> </w:t>
      </w:r>
      <w:r w:rsidRPr="00977636">
        <w:rPr>
          <w:rFonts w:cs="David" w:hint="cs"/>
          <w:rtl/>
        </w:rPr>
        <w:t xml:space="preserve">והחוזה </w:t>
      </w:r>
      <w:r w:rsidR="00977636" w:rsidRPr="00977636">
        <w:rPr>
          <w:rFonts w:cs="David" w:hint="cs"/>
          <w:szCs w:val="28"/>
          <w:rtl/>
        </w:rPr>
        <w:t>ל</w:t>
      </w:r>
      <w:r w:rsidR="00956B48" w:rsidRPr="00977636">
        <w:rPr>
          <w:rFonts w:eastAsiaTheme="minorHAnsi" w:cs="David" w:hint="cs"/>
          <w:sz w:val="20"/>
          <w:szCs w:val="28"/>
          <w:u w:val="single"/>
          <w:rtl/>
        </w:rPr>
        <w:t xml:space="preserve">ביצוע עבודות לבניית מעון + גן ילדים מגרש 412 </w:t>
      </w:r>
    </w:p>
    <w:p w14:paraId="0A5D1753" w14:textId="096084AF" w:rsidR="004B4FE9" w:rsidRPr="00977636" w:rsidRDefault="004B4FE9" w:rsidP="004B4FE9">
      <w:pPr>
        <w:autoSpaceDE/>
        <w:autoSpaceDN/>
        <w:bidi/>
        <w:jc w:val="center"/>
        <w:rPr>
          <w:rFonts w:eastAsiaTheme="minorHAnsi" w:cs="David"/>
          <w:sz w:val="20"/>
          <w:szCs w:val="28"/>
          <w:u w:val="single"/>
          <w:rtl/>
        </w:rPr>
      </w:pPr>
    </w:p>
    <w:p w14:paraId="3FBE5A67" w14:textId="77777777" w:rsidR="00AD385D" w:rsidRPr="00977636" w:rsidRDefault="00AD385D" w:rsidP="00AD385D">
      <w:pPr>
        <w:jc w:val="both"/>
        <w:rPr>
          <w:rFonts w:cs="David"/>
          <w:szCs w:val="28"/>
          <w:rtl/>
        </w:rPr>
      </w:pPr>
    </w:p>
    <w:p w14:paraId="2DF9A31C" w14:textId="4A991E8D" w:rsidR="00D664A3" w:rsidRPr="00977636" w:rsidRDefault="00D664A3" w:rsidP="003C3131">
      <w:pPr>
        <w:jc w:val="both"/>
        <w:rPr>
          <w:rFonts w:cs="David"/>
          <w:szCs w:val="28"/>
          <w:u w:val="single"/>
          <w:rtl/>
        </w:rPr>
      </w:pPr>
      <w:r w:rsidRPr="00977636">
        <w:rPr>
          <w:rFonts w:cs="David" w:hint="cs"/>
          <w:rtl/>
        </w:rPr>
        <w:t>מ</w:t>
      </w:r>
      <w:r w:rsidRPr="00977636">
        <w:rPr>
          <w:rFonts w:cs="David"/>
          <w:rtl/>
        </w:rPr>
        <w:t xml:space="preserve">כרז </w:t>
      </w:r>
      <w:r w:rsidRPr="00977636">
        <w:rPr>
          <w:rFonts w:cs="David" w:hint="cs"/>
          <w:rtl/>
        </w:rPr>
        <w:t>מספר</w:t>
      </w:r>
      <w:r w:rsidR="00A86F5E" w:rsidRPr="00977636">
        <w:rPr>
          <w:rFonts w:cs="David" w:hint="cs"/>
          <w:rtl/>
        </w:rPr>
        <w:t xml:space="preserve"> </w:t>
      </w:r>
      <w:r w:rsidR="00956B48" w:rsidRPr="00977636">
        <w:rPr>
          <w:rFonts w:cs="David" w:hint="cs"/>
          <w:b/>
          <w:bCs/>
          <w:u w:val="single"/>
          <w:rtl/>
        </w:rPr>
        <w:t>08</w:t>
      </w:r>
      <w:r w:rsidR="00BD7A29" w:rsidRPr="00977636">
        <w:rPr>
          <w:rFonts w:cs="David" w:hint="cs"/>
          <w:b/>
          <w:bCs/>
          <w:u w:val="single"/>
          <w:rtl/>
        </w:rPr>
        <w:t>/2026</w:t>
      </w:r>
      <w:r w:rsidR="004E5920" w:rsidRPr="00977636">
        <w:rPr>
          <w:rFonts w:cs="David" w:hint="cs"/>
          <w:b/>
          <w:bCs/>
          <w:u w:val="single"/>
          <w:rtl/>
        </w:rPr>
        <w:t xml:space="preserve"> </w:t>
      </w:r>
      <w:r w:rsidRPr="00977636">
        <w:rPr>
          <w:rFonts w:cs="David"/>
          <w:rtl/>
        </w:rPr>
        <w:t xml:space="preserve">ע"י </w:t>
      </w:r>
      <w:r w:rsidRPr="00977636">
        <w:rPr>
          <w:rFonts w:cs="David" w:hint="cs"/>
          <w:sz w:val="28"/>
          <w:szCs w:val="28"/>
          <w:rtl/>
        </w:rPr>
        <w:t>_______________</w:t>
      </w:r>
      <w:r w:rsidRPr="00977636">
        <w:rPr>
          <w:rFonts w:cs="David" w:hint="cs"/>
          <w:rtl/>
        </w:rPr>
        <w:t xml:space="preserve"> (שם המציע) ________________ (ח.פ./ ת.ז./ ע.מ.).</w:t>
      </w:r>
      <w:r w:rsidR="00AD385D" w:rsidRPr="00977636">
        <w:rPr>
          <w:rFonts w:cs="David" w:hint="cs"/>
          <w:rtl/>
        </w:rPr>
        <w:t xml:space="preserve">                                                                                                                                         </w:t>
      </w:r>
    </w:p>
    <w:p w14:paraId="5CF33380"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790B9687"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977636">
        <w:rPr>
          <w:rFonts w:cs="David"/>
          <w:rtl/>
        </w:rPr>
        <w:t>הסכום הנ"ל צמוד למדד מחירי תשומות הבניה למגורים, כפי שמתפרסם בכל חודש ע"י הלשכה המרכזית לסטטיסטיקה באופן הבא:</w:t>
      </w:r>
    </w:p>
    <w:p w14:paraId="4C9AC1DD"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680C08D5" w14:textId="77777777" w:rsidR="00D664A3" w:rsidRPr="00977636"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Pr>
      </w:pPr>
      <w:r w:rsidRPr="00977636">
        <w:rPr>
          <w:rFonts w:cs="David"/>
          <w:rtl/>
        </w:rPr>
        <w:t>מדד הבסיס יהיה מדד של חודש</w:t>
      </w:r>
      <w:r w:rsidRPr="00977636">
        <w:rPr>
          <w:rFonts w:cs="David" w:hint="cs"/>
          <w:rtl/>
        </w:rPr>
        <w:t xml:space="preserve">_______ </w:t>
      </w:r>
      <w:r w:rsidRPr="00977636">
        <w:rPr>
          <w:rFonts w:cs="David"/>
          <w:rtl/>
        </w:rPr>
        <w:t>שפורסם ביום _</w:t>
      </w:r>
      <w:r w:rsidRPr="00977636">
        <w:rPr>
          <w:rFonts w:cs="David" w:hint="cs"/>
          <w:rtl/>
        </w:rPr>
        <w:t>_________</w:t>
      </w:r>
      <w:r w:rsidRPr="00977636">
        <w:rPr>
          <w:rFonts w:cs="David"/>
          <w:rtl/>
        </w:rPr>
        <w:t xml:space="preserve">__שהוא </w:t>
      </w:r>
    </w:p>
    <w:p w14:paraId="30BBD382" w14:textId="77777777" w:rsidR="00D664A3" w:rsidRPr="00977636"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rtl/>
        </w:rPr>
      </w:pPr>
      <w:r w:rsidRPr="00977636">
        <w:rPr>
          <w:rFonts w:cs="David"/>
          <w:rtl/>
        </w:rPr>
        <w:t>____________נקודות.</w:t>
      </w:r>
      <w:r w:rsidRPr="00977636">
        <w:rPr>
          <w:rFonts w:cs="David" w:hint="cs"/>
          <w:rtl/>
        </w:rPr>
        <w:tab/>
      </w:r>
    </w:p>
    <w:p w14:paraId="30ADECEE"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B6743F9" w14:textId="77777777" w:rsidR="00D664A3" w:rsidRPr="00977636"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tl/>
        </w:rPr>
      </w:pPr>
      <w:r w:rsidRPr="00977636">
        <w:rPr>
          <w:rFonts w:cs="David"/>
          <w:rtl/>
        </w:rPr>
        <w:t>המדד החדש יהיה מדד אשר יתפרסם על ידי הלשכה בסמוך לפני דרישה לתשלום על פי ערבות זו.</w:t>
      </w:r>
    </w:p>
    <w:p w14:paraId="63A7754E"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A4C26FA"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977636">
        <w:rPr>
          <w:rFonts w:cs="David"/>
          <w:rtl/>
        </w:rPr>
        <w:t>ערבותנו זו בתוקף עד</w:t>
      </w:r>
      <w:r w:rsidRPr="00977636">
        <w:rPr>
          <w:rFonts w:cs="David" w:hint="cs"/>
          <w:rtl/>
        </w:rPr>
        <w:t xml:space="preserve">__________ </w:t>
      </w:r>
      <w:r w:rsidRPr="00977636">
        <w:rPr>
          <w:rFonts w:cs="David"/>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977636">
        <w:rPr>
          <w:rFonts w:cs="David" w:hint="cs"/>
          <w:rtl/>
        </w:rPr>
        <w:t xml:space="preserve"> ומבלי שתהיו חייבים לדרוש את התשלום תחילה מאת הנערב</w:t>
      </w:r>
      <w:r w:rsidRPr="00977636">
        <w:rPr>
          <w:rFonts w:cs="David"/>
          <w:rtl/>
        </w:rPr>
        <w:t>.</w:t>
      </w:r>
    </w:p>
    <w:p w14:paraId="467FFF0A"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376801A5"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977636">
        <w:rPr>
          <w:rFonts w:cs="David"/>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020A756"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4FC04FF4"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FC828F2"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977636">
        <w:rPr>
          <w:rFonts w:cs="David"/>
          <w:rtl/>
        </w:rPr>
        <w:t>אם יתברר כי המדד החדש נמוך בהשוואה למדד הבסיס, נשלם לכם את סכום הקרן.</w:t>
      </w:r>
    </w:p>
    <w:p w14:paraId="5CD79591" w14:textId="77777777" w:rsidR="00D664A3" w:rsidRPr="00977636"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591CAB8" w14:textId="77777777" w:rsidR="00D664A3" w:rsidRPr="00977636"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977636">
        <w:rPr>
          <w:rFonts w:cs="David"/>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568068E6" w14:textId="77777777" w:rsidR="00977636" w:rsidRDefault="00977636">
      <w:pPr>
        <w:autoSpaceDE/>
        <w:autoSpaceDN/>
        <w:spacing w:after="160" w:line="259" w:lineRule="auto"/>
        <w:rPr>
          <w:rFonts w:cs="David"/>
          <w:b/>
          <w:bCs/>
          <w:u w:val="single"/>
          <w:rtl/>
        </w:rPr>
      </w:pPr>
      <w:r>
        <w:rPr>
          <w:rFonts w:cs="David"/>
          <w:b/>
          <w:bCs/>
          <w:u w:val="single"/>
          <w:rtl/>
        </w:rPr>
        <w:br w:type="page"/>
      </w:r>
    </w:p>
    <w:p w14:paraId="1E513FC0" w14:textId="77F6EA1E"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7EE5CD0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956B48">
        <w:rPr>
          <w:rFonts w:cs="David" w:hint="cs"/>
          <w:rtl/>
        </w:rPr>
        <w:t>4</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679B9A76"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956B48">
        <w:rPr>
          <w:rFonts w:cs="David" w:hint="cs"/>
          <w:b/>
          <w:bCs/>
          <w:rtl/>
        </w:rPr>
        <w:t>4</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1EC5D27D" w14:textId="36D684CF" w:rsidR="00956B48" w:rsidRDefault="00812BF3" w:rsidP="00956B48">
            <w:pPr>
              <w:tabs>
                <w:tab w:val="center" w:pos="4153"/>
                <w:tab w:val="left" w:pos="6647"/>
              </w:tabs>
              <w:jc w:val="center"/>
              <w:rPr>
                <w:rFonts w:cs="David"/>
                <w:szCs w:val="28"/>
                <w:rtl/>
              </w:rPr>
            </w:pPr>
            <w:r>
              <w:rPr>
                <w:rFonts w:cs="David" w:hint="cs"/>
                <w:b/>
                <w:bCs/>
                <w:szCs w:val="28"/>
                <w:u w:val="single"/>
                <w:rtl/>
              </w:rPr>
              <w:t>מ</w:t>
            </w:r>
            <w:r w:rsidR="00956B48">
              <w:rPr>
                <w:rFonts w:cs="David" w:hint="cs"/>
                <w:b/>
                <w:bCs/>
                <w:szCs w:val="28"/>
                <w:u w:val="single"/>
                <w:rtl/>
              </w:rPr>
              <w:t xml:space="preserve"> מכרז פומבי מס' 08/2026 </w:t>
            </w:r>
          </w:p>
          <w:p w14:paraId="2628B5AA" w14:textId="77777777" w:rsidR="00956B48" w:rsidRPr="0086693B" w:rsidRDefault="00956B48" w:rsidP="00956B48">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מעון + גן ילדים מגרש 412 </w:t>
            </w:r>
          </w:p>
          <w:p w14:paraId="69C465A9" w14:textId="02CE13B4"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024D6508" w:rsidR="00925237" w:rsidRPr="00925237" w:rsidRDefault="00926372" w:rsidP="00925237">
            <w:pPr>
              <w:keepNext/>
              <w:jc w:val="right"/>
              <w:rPr>
                <w:rFonts w:ascii="David" w:hAnsi="David" w:cs="David"/>
                <w:b/>
                <w:sz w:val="16"/>
                <w:szCs w:val="16"/>
                <w:rtl/>
              </w:rPr>
            </w:pPr>
            <w:r>
              <w:rPr>
                <w:rFonts w:ascii="David" w:hAnsi="David" w:cs="David" w:hint="cs"/>
                <w:b/>
                <w:sz w:val="16"/>
                <w:szCs w:val="16"/>
                <w:rtl/>
              </w:rPr>
              <w:t>9</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7BD569E4" w:rsidR="00925237" w:rsidRPr="00925237" w:rsidRDefault="00925237" w:rsidP="00925237">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0F91" w14:textId="77777777" w:rsidR="0026153B" w:rsidRDefault="0026153B" w:rsidP="00BE4BBE">
      <w:r>
        <w:separator/>
      </w:r>
    </w:p>
  </w:endnote>
  <w:endnote w:type="continuationSeparator" w:id="0">
    <w:p w14:paraId="2EC727AC" w14:textId="77777777" w:rsidR="0026153B" w:rsidRDefault="0026153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99DB" w14:textId="77777777" w:rsidR="0026153B" w:rsidRDefault="0026153B" w:rsidP="00BE4BBE">
      <w:r>
        <w:separator/>
      </w:r>
    </w:p>
  </w:footnote>
  <w:footnote w:type="continuationSeparator" w:id="0">
    <w:p w14:paraId="2504D816" w14:textId="77777777" w:rsidR="0026153B" w:rsidRDefault="0026153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273141">
    <w:abstractNumId w:val="7"/>
  </w:num>
  <w:num w:numId="2" w16cid:durableId="1994528594">
    <w:abstractNumId w:val="34"/>
  </w:num>
  <w:num w:numId="3" w16cid:durableId="837814165">
    <w:abstractNumId w:val="16"/>
  </w:num>
  <w:num w:numId="4" w16cid:durableId="1509559922">
    <w:abstractNumId w:val="20"/>
  </w:num>
  <w:num w:numId="5" w16cid:durableId="551818323">
    <w:abstractNumId w:val="0"/>
  </w:num>
  <w:num w:numId="6" w16cid:durableId="1395663887">
    <w:abstractNumId w:val="54"/>
  </w:num>
  <w:num w:numId="7" w16cid:durableId="1539078702">
    <w:abstractNumId w:val="27"/>
  </w:num>
  <w:num w:numId="8" w16cid:durableId="1822842772">
    <w:abstractNumId w:val="57"/>
  </w:num>
  <w:num w:numId="9" w16cid:durableId="1433894074">
    <w:abstractNumId w:val="17"/>
  </w:num>
  <w:num w:numId="10" w16cid:durableId="880746099">
    <w:abstractNumId w:val="5"/>
  </w:num>
  <w:num w:numId="11" w16cid:durableId="749348190">
    <w:abstractNumId w:val="40"/>
  </w:num>
  <w:num w:numId="12" w16cid:durableId="1911310417">
    <w:abstractNumId w:val="11"/>
  </w:num>
  <w:num w:numId="13" w16cid:durableId="1161577482">
    <w:abstractNumId w:val="49"/>
  </w:num>
  <w:num w:numId="14" w16cid:durableId="2069566562">
    <w:abstractNumId w:val="56"/>
  </w:num>
  <w:num w:numId="15" w16cid:durableId="2140956584">
    <w:abstractNumId w:val="6"/>
  </w:num>
  <w:num w:numId="16" w16cid:durableId="206185516">
    <w:abstractNumId w:val="14"/>
  </w:num>
  <w:num w:numId="17" w16cid:durableId="465973377">
    <w:abstractNumId w:val="36"/>
  </w:num>
  <w:num w:numId="18" w16cid:durableId="636036934">
    <w:abstractNumId w:val="12"/>
  </w:num>
  <w:num w:numId="19" w16cid:durableId="339817869">
    <w:abstractNumId w:val="13"/>
  </w:num>
  <w:num w:numId="20" w16cid:durableId="1590308910">
    <w:abstractNumId w:val="45"/>
  </w:num>
  <w:num w:numId="21" w16cid:durableId="1969583809">
    <w:abstractNumId w:val="24"/>
  </w:num>
  <w:num w:numId="22" w16cid:durableId="1095130639">
    <w:abstractNumId w:val="21"/>
  </w:num>
  <w:num w:numId="23" w16cid:durableId="1521820247">
    <w:abstractNumId w:val="1"/>
  </w:num>
  <w:num w:numId="24" w16cid:durableId="1534808494">
    <w:abstractNumId w:val="2"/>
  </w:num>
  <w:num w:numId="25" w16cid:durableId="1595287268">
    <w:abstractNumId w:val="15"/>
  </w:num>
  <w:num w:numId="26" w16cid:durableId="902913135">
    <w:abstractNumId w:val="8"/>
  </w:num>
  <w:num w:numId="27" w16cid:durableId="1122531479">
    <w:abstractNumId w:val="44"/>
  </w:num>
  <w:num w:numId="28" w16cid:durableId="1847360326">
    <w:abstractNumId w:val="30"/>
  </w:num>
  <w:num w:numId="29" w16cid:durableId="256253416">
    <w:abstractNumId w:val="38"/>
  </w:num>
  <w:num w:numId="30" w16cid:durableId="1856726205">
    <w:abstractNumId w:val="46"/>
  </w:num>
  <w:num w:numId="31" w16cid:durableId="382836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2611531">
    <w:abstractNumId w:val="52"/>
  </w:num>
  <w:num w:numId="33" w16cid:durableId="1923835431">
    <w:abstractNumId w:val="25"/>
  </w:num>
  <w:num w:numId="34" w16cid:durableId="1960598905">
    <w:abstractNumId w:val="35"/>
  </w:num>
  <w:num w:numId="35" w16cid:durableId="994987696">
    <w:abstractNumId w:val="26"/>
  </w:num>
  <w:num w:numId="36" w16cid:durableId="1190029615">
    <w:abstractNumId w:val="39"/>
  </w:num>
  <w:num w:numId="37" w16cid:durableId="392392540">
    <w:abstractNumId w:val="4"/>
  </w:num>
  <w:num w:numId="38" w16cid:durableId="1641107963">
    <w:abstractNumId w:val="37"/>
  </w:num>
  <w:num w:numId="39" w16cid:durableId="497581182">
    <w:abstractNumId w:val="48"/>
  </w:num>
  <w:num w:numId="40" w16cid:durableId="1737316852">
    <w:abstractNumId w:val="28"/>
  </w:num>
  <w:num w:numId="41" w16cid:durableId="520246561">
    <w:abstractNumId w:val="31"/>
  </w:num>
  <w:num w:numId="42" w16cid:durableId="1423525155">
    <w:abstractNumId w:val="55"/>
  </w:num>
  <w:num w:numId="43" w16cid:durableId="763383976">
    <w:abstractNumId w:val="23"/>
  </w:num>
  <w:num w:numId="44" w16cid:durableId="1411387821">
    <w:abstractNumId w:val="29"/>
  </w:num>
  <w:num w:numId="45" w16cid:durableId="1242790095">
    <w:abstractNumId w:val="58"/>
  </w:num>
  <w:num w:numId="46" w16cid:durableId="1858696530">
    <w:abstractNumId w:val="18"/>
  </w:num>
  <w:num w:numId="47" w16cid:durableId="1580552702">
    <w:abstractNumId w:val="19"/>
  </w:num>
  <w:num w:numId="48" w16cid:durableId="294145716">
    <w:abstractNumId w:val="43"/>
  </w:num>
  <w:num w:numId="49" w16cid:durableId="1821847633">
    <w:abstractNumId w:val="53"/>
  </w:num>
  <w:num w:numId="50" w16cid:durableId="358245742">
    <w:abstractNumId w:val="33"/>
  </w:num>
  <w:num w:numId="51" w16cid:durableId="676418212">
    <w:abstractNumId w:val="51"/>
  </w:num>
  <w:num w:numId="52" w16cid:durableId="39404771">
    <w:abstractNumId w:val="47"/>
  </w:num>
  <w:num w:numId="53" w16cid:durableId="1393164431">
    <w:abstractNumId w:val="10"/>
  </w:num>
  <w:num w:numId="54" w16cid:durableId="1237058531">
    <w:abstractNumId w:val="3"/>
  </w:num>
  <w:num w:numId="55" w16cid:durableId="985092167">
    <w:abstractNumId w:val="42"/>
  </w:num>
  <w:num w:numId="56" w16cid:durableId="244340401">
    <w:abstractNumId w:val="22"/>
  </w:num>
  <w:num w:numId="57" w16cid:durableId="1657149442">
    <w:abstractNumId w:val="9"/>
  </w:num>
  <w:num w:numId="58" w16cid:durableId="12061371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87290564">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uGFn5zSel7LeFna1cYazUT79Jzaf6JzrBsnmNLOFlBPCYsxVU6Tiv6pVfmJFV0PQ6n28rUW3KL734JEDz6Otw==" w:salt="qFwwIeytHoHQlFJlMr8V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30008"/>
    <w:rsid w:val="00057B37"/>
    <w:rsid w:val="00065660"/>
    <w:rsid w:val="000731D9"/>
    <w:rsid w:val="0008153C"/>
    <w:rsid w:val="000853CB"/>
    <w:rsid w:val="00087F51"/>
    <w:rsid w:val="00096136"/>
    <w:rsid w:val="00096A6E"/>
    <w:rsid w:val="000C179F"/>
    <w:rsid w:val="000D0FFA"/>
    <w:rsid w:val="000D2450"/>
    <w:rsid w:val="000D62D9"/>
    <w:rsid w:val="000F0901"/>
    <w:rsid w:val="000F4D51"/>
    <w:rsid w:val="000F50B9"/>
    <w:rsid w:val="0010029B"/>
    <w:rsid w:val="00101A92"/>
    <w:rsid w:val="001050CC"/>
    <w:rsid w:val="001169E3"/>
    <w:rsid w:val="001241B6"/>
    <w:rsid w:val="00124EE4"/>
    <w:rsid w:val="00137BBF"/>
    <w:rsid w:val="00137CD3"/>
    <w:rsid w:val="00141909"/>
    <w:rsid w:val="00153F3C"/>
    <w:rsid w:val="0015462B"/>
    <w:rsid w:val="00161447"/>
    <w:rsid w:val="001646FB"/>
    <w:rsid w:val="00165474"/>
    <w:rsid w:val="00172BDA"/>
    <w:rsid w:val="001844EB"/>
    <w:rsid w:val="0019714C"/>
    <w:rsid w:val="001A1738"/>
    <w:rsid w:val="001A6D12"/>
    <w:rsid w:val="001B1AE5"/>
    <w:rsid w:val="001B2219"/>
    <w:rsid w:val="001B37C8"/>
    <w:rsid w:val="001B5A2B"/>
    <w:rsid w:val="001B6D07"/>
    <w:rsid w:val="001D4C3E"/>
    <w:rsid w:val="001D72F7"/>
    <w:rsid w:val="001E1932"/>
    <w:rsid w:val="001E27B4"/>
    <w:rsid w:val="001E480C"/>
    <w:rsid w:val="001E5735"/>
    <w:rsid w:val="001E78B1"/>
    <w:rsid w:val="001F0AB9"/>
    <w:rsid w:val="001F2F84"/>
    <w:rsid w:val="00200DE3"/>
    <w:rsid w:val="00210162"/>
    <w:rsid w:val="00211B04"/>
    <w:rsid w:val="002202E3"/>
    <w:rsid w:val="00220F94"/>
    <w:rsid w:val="00222FF9"/>
    <w:rsid w:val="00224E96"/>
    <w:rsid w:val="00225B88"/>
    <w:rsid w:val="002330FE"/>
    <w:rsid w:val="002345AD"/>
    <w:rsid w:val="002355B7"/>
    <w:rsid w:val="00244EC3"/>
    <w:rsid w:val="002536F5"/>
    <w:rsid w:val="00257DA2"/>
    <w:rsid w:val="0026153B"/>
    <w:rsid w:val="0026409D"/>
    <w:rsid w:val="002662AB"/>
    <w:rsid w:val="002741DF"/>
    <w:rsid w:val="002806F9"/>
    <w:rsid w:val="002B7C34"/>
    <w:rsid w:val="002C4A75"/>
    <w:rsid w:val="002D178A"/>
    <w:rsid w:val="002D2B04"/>
    <w:rsid w:val="002D3F23"/>
    <w:rsid w:val="002E1439"/>
    <w:rsid w:val="002E2657"/>
    <w:rsid w:val="002E3181"/>
    <w:rsid w:val="002E39EE"/>
    <w:rsid w:val="002F5522"/>
    <w:rsid w:val="00326D58"/>
    <w:rsid w:val="0032768F"/>
    <w:rsid w:val="003411B2"/>
    <w:rsid w:val="00343FF8"/>
    <w:rsid w:val="003458F1"/>
    <w:rsid w:val="003505D0"/>
    <w:rsid w:val="0036246B"/>
    <w:rsid w:val="003647E1"/>
    <w:rsid w:val="00374992"/>
    <w:rsid w:val="00382685"/>
    <w:rsid w:val="003A0EDF"/>
    <w:rsid w:val="003B615D"/>
    <w:rsid w:val="003B797A"/>
    <w:rsid w:val="003C3131"/>
    <w:rsid w:val="003C5A44"/>
    <w:rsid w:val="003E0F07"/>
    <w:rsid w:val="003F6EDF"/>
    <w:rsid w:val="003F78D4"/>
    <w:rsid w:val="00414A74"/>
    <w:rsid w:val="00421384"/>
    <w:rsid w:val="00423627"/>
    <w:rsid w:val="00425518"/>
    <w:rsid w:val="00425FB6"/>
    <w:rsid w:val="00432F59"/>
    <w:rsid w:val="00434BC2"/>
    <w:rsid w:val="00435450"/>
    <w:rsid w:val="0044623F"/>
    <w:rsid w:val="00453512"/>
    <w:rsid w:val="00464858"/>
    <w:rsid w:val="00467B5D"/>
    <w:rsid w:val="0047454C"/>
    <w:rsid w:val="00475906"/>
    <w:rsid w:val="0048323A"/>
    <w:rsid w:val="004870F6"/>
    <w:rsid w:val="004926B3"/>
    <w:rsid w:val="004B085D"/>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50FE"/>
    <w:rsid w:val="00525ED4"/>
    <w:rsid w:val="0053186C"/>
    <w:rsid w:val="005322D6"/>
    <w:rsid w:val="005433AF"/>
    <w:rsid w:val="00544B36"/>
    <w:rsid w:val="00544E88"/>
    <w:rsid w:val="005553B2"/>
    <w:rsid w:val="00567713"/>
    <w:rsid w:val="00573E25"/>
    <w:rsid w:val="005779B1"/>
    <w:rsid w:val="00580F8B"/>
    <w:rsid w:val="00581429"/>
    <w:rsid w:val="0059497E"/>
    <w:rsid w:val="005A0B79"/>
    <w:rsid w:val="005B0184"/>
    <w:rsid w:val="005B0AE3"/>
    <w:rsid w:val="005B5CB0"/>
    <w:rsid w:val="005D2B50"/>
    <w:rsid w:val="005F11D0"/>
    <w:rsid w:val="00610C0C"/>
    <w:rsid w:val="00635DA3"/>
    <w:rsid w:val="00640F18"/>
    <w:rsid w:val="006476BB"/>
    <w:rsid w:val="00647BD9"/>
    <w:rsid w:val="0065406E"/>
    <w:rsid w:val="00671A4E"/>
    <w:rsid w:val="00677907"/>
    <w:rsid w:val="0068211D"/>
    <w:rsid w:val="00685E19"/>
    <w:rsid w:val="0069606A"/>
    <w:rsid w:val="00697553"/>
    <w:rsid w:val="006A76BB"/>
    <w:rsid w:val="006B027B"/>
    <w:rsid w:val="006B02E4"/>
    <w:rsid w:val="006B1F54"/>
    <w:rsid w:val="006B30F7"/>
    <w:rsid w:val="006B3C29"/>
    <w:rsid w:val="006B420D"/>
    <w:rsid w:val="006C0E97"/>
    <w:rsid w:val="006C3F31"/>
    <w:rsid w:val="006C5372"/>
    <w:rsid w:val="006D339E"/>
    <w:rsid w:val="006D6F6C"/>
    <w:rsid w:val="006D7E3C"/>
    <w:rsid w:val="006E68A6"/>
    <w:rsid w:val="006F467B"/>
    <w:rsid w:val="006F513C"/>
    <w:rsid w:val="00700C6B"/>
    <w:rsid w:val="00716D1A"/>
    <w:rsid w:val="007213CE"/>
    <w:rsid w:val="00734A08"/>
    <w:rsid w:val="00743BFA"/>
    <w:rsid w:val="00745F0A"/>
    <w:rsid w:val="00764AB3"/>
    <w:rsid w:val="00781920"/>
    <w:rsid w:val="00785143"/>
    <w:rsid w:val="00786BD5"/>
    <w:rsid w:val="007875D5"/>
    <w:rsid w:val="007B0CF5"/>
    <w:rsid w:val="007B5285"/>
    <w:rsid w:val="007C1B88"/>
    <w:rsid w:val="007C66A9"/>
    <w:rsid w:val="007C7D52"/>
    <w:rsid w:val="007D2796"/>
    <w:rsid w:val="007E35C9"/>
    <w:rsid w:val="007E7CBF"/>
    <w:rsid w:val="007F442F"/>
    <w:rsid w:val="00812BF3"/>
    <w:rsid w:val="008223B7"/>
    <w:rsid w:val="00822478"/>
    <w:rsid w:val="0082449B"/>
    <w:rsid w:val="00824542"/>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4191"/>
    <w:rsid w:val="008B39EA"/>
    <w:rsid w:val="008B6787"/>
    <w:rsid w:val="008E26F3"/>
    <w:rsid w:val="008E3D07"/>
    <w:rsid w:val="008E5C3E"/>
    <w:rsid w:val="008F3966"/>
    <w:rsid w:val="009004CD"/>
    <w:rsid w:val="00900D59"/>
    <w:rsid w:val="00903049"/>
    <w:rsid w:val="00910FBF"/>
    <w:rsid w:val="00916CE3"/>
    <w:rsid w:val="00920FF2"/>
    <w:rsid w:val="00922149"/>
    <w:rsid w:val="0092395F"/>
    <w:rsid w:val="00925237"/>
    <w:rsid w:val="00925901"/>
    <w:rsid w:val="00926372"/>
    <w:rsid w:val="00931BBD"/>
    <w:rsid w:val="00934067"/>
    <w:rsid w:val="00934BA9"/>
    <w:rsid w:val="009363BF"/>
    <w:rsid w:val="0094218E"/>
    <w:rsid w:val="009436F5"/>
    <w:rsid w:val="009522B0"/>
    <w:rsid w:val="009555AC"/>
    <w:rsid w:val="00956B48"/>
    <w:rsid w:val="00957423"/>
    <w:rsid w:val="00964E7A"/>
    <w:rsid w:val="00972B7A"/>
    <w:rsid w:val="00977636"/>
    <w:rsid w:val="00993429"/>
    <w:rsid w:val="009A7432"/>
    <w:rsid w:val="009B4220"/>
    <w:rsid w:val="009D1ED7"/>
    <w:rsid w:val="009D792D"/>
    <w:rsid w:val="00A07051"/>
    <w:rsid w:val="00A13EF5"/>
    <w:rsid w:val="00A22903"/>
    <w:rsid w:val="00A34B54"/>
    <w:rsid w:val="00A428D3"/>
    <w:rsid w:val="00A5657C"/>
    <w:rsid w:val="00A60263"/>
    <w:rsid w:val="00A64754"/>
    <w:rsid w:val="00A647CD"/>
    <w:rsid w:val="00A71A6F"/>
    <w:rsid w:val="00A72625"/>
    <w:rsid w:val="00A86F5E"/>
    <w:rsid w:val="00A909B7"/>
    <w:rsid w:val="00A92AFD"/>
    <w:rsid w:val="00A94C35"/>
    <w:rsid w:val="00A953D5"/>
    <w:rsid w:val="00AB2E2C"/>
    <w:rsid w:val="00AC0DA0"/>
    <w:rsid w:val="00AC28F6"/>
    <w:rsid w:val="00AD17BD"/>
    <w:rsid w:val="00AD3297"/>
    <w:rsid w:val="00AD385D"/>
    <w:rsid w:val="00AD446E"/>
    <w:rsid w:val="00AF67F5"/>
    <w:rsid w:val="00AF6B25"/>
    <w:rsid w:val="00B00185"/>
    <w:rsid w:val="00B009DF"/>
    <w:rsid w:val="00B073D4"/>
    <w:rsid w:val="00B21209"/>
    <w:rsid w:val="00B260A2"/>
    <w:rsid w:val="00B41E36"/>
    <w:rsid w:val="00B44F9D"/>
    <w:rsid w:val="00B50AD4"/>
    <w:rsid w:val="00B53A05"/>
    <w:rsid w:val="00B6159B"/>
    <w:rsid w:val="00B64401"/>
    <w:rsid w:val="00B7731A"/>
    <w:rsid w:val="00B83F89"/>
    <w:rsid w:val="00B86D34"/>
    <w:rsid w:val="00B96772"/>
    <w:rsid w:val="00B972FD"/>
    <w:rsid w:val="00BA3314"/>
    <w:rsid w:val="00BB351E"/>
    <w:rsid w:val="00BB5E00"/>
    <w:rsid w:val="00BB7A7A"/>
    <w:rsid w:val="00BC07DD"/>
    <w:rsid w:val="00BD280C"/>
    <w:rsid w:val="00BD6288"/>
    <w:rsid w:val="00BD7A29"/>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B05AA"/>
    <w:rsid w:val="00CB2199"/>
    <w:rsid w:val="00CB69AD"/>
    <w:rsid w:val="00CB7600"/>
    <w:rsid w:val="00CD27B1"/>
    <w:rsid w:val="00CE1DE8"/>
    <w:rsid w:val="00CE3730"/>
    <w:rsid w:val="00CF14FD"/>
    <w:rsid w:val="00CF3727"/>
    <w:rsid w:val="00CF4779"/>
    <w:rsid w:val="00CF7DEA"/>
    <w:rsid w:val="00D00590"/>
    <w:rsid w:val="00D0173C"/>
    <w:rsid w:val="00D04D45"/>
    <w:rsid w:val="00D132B3"/>
    <w:rsid w:val="00D24AE4"/>
    <w:rsid w:val="00D24B58"/>
    <w:rsid w:val="00D664A3"/>
    <w:rsid w:val="00D755D3"/>
    <w:rsid w:val="00D8338B"/>
    <w:rsid w:val="00D84ED5"/>
    <w:rsid w:val="00D87069"/>
    <w:rsid w:val="00D92C16"/>
    <w:rsid w:val="00D93198"/>
    <w:rsid w:val="00D9494F"/>
    <w:rsid w:val="00DA03FF"/>
    <w:rsid w:val="00DB4A6E"/>
    <w:rsid w:val="00DC381C"/>
    <w:rsid w:val="00DD4839"/>
    <w:rsid w:val="00DD6D0F"/>
    <w:rsid w:val="00DE7C70"/>
    <w:rsid w:val="00DF1F54"/>
    <w:rsid w:val="00DF2E29"/>
    <w:rsid w:val="00E02E8D"/>
    <w:rsid w:val="00E06FA8"/>
    <w:rsid w:val="00E10441"/>
    <w:rsid w:val="00E13C73"/>
    <w:rsid w:val="00E36033"/>
    <w:rsid w:val="00E36A6E"/>
    <w:rsid w:val="00E375F7"/>
    <w:rsid w:val="00E37B7A"/>
    <w:rsid w:val="00E46C0E"/>
    <w:rsid w:val="00E47123"/>
    <w:rsid w:val="00E56160"/>
    <w:rsid w:val="00E937BD"/>
    <w:rsid w:val="00E93B9C"/>
    <w:rsid w:val="00E96345"/>
    <w:rsid w:val="00E96AA1"/>
    <w:rsid w:val="00EA0855"/>
    <w:rsid w:val="00EA0AFF"/>
    <w:rsid w:val="00EA5554"/>
    <w:rsid w:val="00EB1309"/>
    <w:rsid w:val="00EB5719"/>
    <w:rsid w:val="00EB6C08"/>
    <w:rsid w:val="00EC7392"/>
    <w:rsid w:val="00ED10E1"/>
    <w:rsid w:val="00ED1FB4"/>
    <w:rsid w:val="00ED56A0"/>
    <w:rsid w:val="00EF0A4E"/>
    <w:rsid w:val="00EF7D13"/>
    <w:rsid w:val="00F004F6"/>
    <w:rsid w:val="00F04BF4"/>
    <w:rsid w:val="00F11E8D"/>
    <w:rsid w:val="00F14114"/>
    <w:rsid w:val="00F16E98"/>
    <w:rsid w:val="00F277A1"/>
    <w:rsid w:val="00F341BA"/>
    <w:rsid w:val="00F35D1F"/>
    <w:rsid w:val="00F63E30"/>
    <w:rsid w:val="00F65822"/>
    <w:rsid w:val="00F7338A"/>
    <w:rsid w:val="00F74E5B"/>
    <w:rsid w:val="00F80166"/>
    <w:rsid w:val="00F827D1"/>
    <w:rsid w:val="00F871CB"/>
    <w:rsid w:val="00F90BB7"/>
    <w:rsid w:val="00F9341A"/>
    <w:rsid w:val="00F94E04"/>
    <w:rsid w:val="00FA2561"/>
    <w:rsid w:val="00FA433B"/>
    <w:rsid w:val="00FA4529"/>
    <w:rsid w:val="00FB4A6A"/>
    <w:rsid w:val="00FB6896"/>
    <w:rsid w:val="00FB6B57"/>
    <w:rsid w:val="00FC1C12"/>
    <w:rsid w:val="00FC3885"/>
    <w:rsid w:val="00FD05F8"/>
    <w:rsid w:val="00FD5E7C"/>
    <w:rsid w:val="00FE035A"/>
    <w:rsid w:val="00FE03FD"/>
    <w:rsid w:val="00FE78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7CBF4-D229-4C0A-A9D1-EC38105F595E}">
  <ds:schemaRefs>
    <ds:schemaRef ds:uri="http://schemas.microsoft.com/sharepoint/v3/contenttype/forms"/>
  </ds:schemaRefs>
</ds:datastoreItem>
</file>

<file path=customXml/itemProps2.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customXml/itemProps3.xml><?xml version="1.0" encoding="utf-8"?>
<ds:datastoreItem xmlns:ds="http://schemas.openxmlformats.org/officeDocument/2006/customXml" ds:itemID="{5B8C9177-1717-4BEC-A52D-250822732DDB}">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4.xml><?xml version="1.0" encoding="utf-8"?>
<ds:datastoreItem xmlns:ds="http://schemas.openxmlformats.org/officeDocument/2006/customXml" ds:itemID="{79F34A11-94AF-44DE-B261-7DA99B73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33395</Words>
  <Characters>181338</Characters>
  <Application>Microsoft Office Word</Application>
  <DocSecurity>8</DocSecurity>
  <Lines>3626</Lines>
  <Paragraphs>1626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2026-02-05T16:58:00Z</dcterms:created>
  <dcterms:modified xsi:type="dcterms:W3CDTF">2026-02-05T16:58:00Z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